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1432684" w:rsidR="00FB2EBD" w:rsidRPr="005D045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5D045D">
        <w:rPr>
          <w:rFonts w:asciiTheme="minorHAnsi" w:hAnsiTheme="minorHAnsi"/>
          <w:b/>
          <w:bCs/>
          <w:caps/>
        </w:rPr>
        <w:t>FI</w:t>
      </w:r>
      <w:r w:rsidR="005D045D">
        <w:rPr>
          <w:rFonts w:asciiTheme="minorHAnsi" w:hAnsiTheme="minorHAnsi"/>
          <w:b/>
          <w:bCs/>
          <w:caps/>
        </w:rPr>
        <w:t>Ș</w:t>
      </w:r>
      <w:r w:rsidRPr="005D045D">
        <w:rPr>
          <w:rFonts w:asciiTheme="minorHAnsi" w:hAnsiTheme="minorHAnsi"/>
          <w:b/>
          <w:bCs/>
          <w:caps/>
        </w:rPr>
        <w:t>A DE PROIECT</w:t>
      </w:r>
      <w:r w:rsidR="00B671EF" w:rsidRPr="005D045D">
        <w:rPr>
          <w:rFonts w:asciiTheme="minorHAnsi" w:hAnsiTheme="minorHAnsi"/>
          <w:b/>
          <w:bCs/>
          <w:caps/>
        </w:rPr>
        <w:t xml:space="preserve"> de investi</w:t>
      </w:r>
      <w:r w:rsidR="005D045D">
        <w:rPr>
          <w:rFonts w:asciiTheme="minorHAnsi" w:hAnsiTheme="minorHAnsi"/>
          <w:b/>
          <w:bCs/>
          <w:caps/>
        </w:rPr>
        <w:t>ț</w:t>
      </w:r>
      <w:r w:rsidR="00B671EF" w:rsidRPr="005D045D">
        <w:rPr>
          <w:rFonts w:asciiTheme="minorHAnsi" w:hAnsiTheme="minorHAnsi"/>
          <w:b/>
          <w:bCs/>
          <w:caps/>
        </w:rPr>
        <w:t>ie</w:t>
      </w:r>
    </w:p>
    <w:p w14:paraId="02053551" w14:textId="77777777" w:rsidR="00D81EDA" w:rsidRPr="005D045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5D045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5D045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AD2C77F" w:rsidR="00DC2C36" w:rsidRPr="005D045D" w:rsidRDefault="00DC2C36" w:rsidP="00DC2C36">
            <w:pPr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Domeniul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Pr="005D045D">
              <w:rPr>
                <w:rFonts w:asciiTheme="minorHAnsi" w:hAnsiTheme="minorHAnsi"/>
                <w:b/>
              </w:rPr>
              <w:t xml:space="preserve">iei: </w:t>
            </w:r>
            <w:r w:rsidR="008A7E1C" w:rsidRPr="005D045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5D045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5D045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5D045D" w:rsidRDefault="00951D5B" w:rsidP="00951D5B">
            <w:pPr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5D045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5D045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3B44EE90" w:rsidR="00FE3AB5" w:rsidRPr="005D045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Institu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Pr="005D045D">
              <w:rPr>
                <w:rFonts w:asciiTheme="minorHAnsi" w:hAnsiTheme="minorHAnsi"/>
                <w:b/>
              </w:rPr>
              <w:t>ia/structura beneficiară</w:t>
            </w:r>
          </w:p>
        </w:tc>
      </w:tr>
      <w:tr w:rsidR="009C0FDD" w:rsidRPr="005D045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5D045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5D045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60928DF" w:rsidR="00FE3AB5" w:rsidRPr="005D045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i/>
                <w:iCs/>
              </w:rPr>
              <w:t>Notă: Solicitantul de finan</w:t>
            </w:r>
            <w:r w:rsidR="005D045D">
              <w:rPr>
                <w:rFonts w:asciiTheme="minorHAnsi" w:hAnsiTheme="minorHAnsi"/>
                <w:i/>
                <w:iCs/>
              </w:rPr>
              <w:t>ț</w:t>
            </w:r>
            <w:r w:rsidRPr="005D045D">
              <w:rPr>
                <w:rFonts w:asciiTheme="minorHAnsi" w:hAnsiTheme="minorHAnsi"/>
                <w:i/>
                <w:iCs/>
              </w:rPr>
              <w:t xml:space="preserve">are este reprezentat de </w:t>
            </w:r>
            <w:r w:rsidR="00CA2965" w:rsidRPr="005D045D">
              <w:rPr>
                <w:rFonts w:asciiTheme="minorHAnsi" w:hAnsiTheme="minorHAnsi"/>
                <w:i/>
                <w:iCs/>
              </w:rPr>
              <w:t>entită</w:t>
            </w:r>
            <w:r w:rsidR="005D045D">
              <w:rPr>
                <w:rFonts w:asciiTheme="minorHAnsi" w:hAnsiTheme="minorHAnsi"/>
                <w:i/>
                <w:iCs/>
              </w:rPr>
              <w:t>ț</w:t>
            </w:r>
            <w:r w:rsidR="00CA2965" w:rsidRPr="005D045D">
              <w:rPr>
                <w:rFonts w:asciiTheme="minorHAnsi" w:hAnsiTheme="minorHAnsi"/>
                <w:i/>
                <w:iCs/>
              </w:rPr>
              <w:t>ile eligibile stabilite prin OUG nr. 88/2020</w:t>
            </w:r>
          </w:p>
        </w:tc>
      </w:tr>
      <w:tr w:rsidR="009C0FDD" w:rsidRPr="005D045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5D045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6E2BF720" w:rsidR="00535CC3" w:rsidRPr="005D045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5D045D">
              <w:rPr>
                <w:rFonts w:asciiTheme="minorHAnsi" w:hAnsiTheme="minorHAnsi"/>
                <w:b/>
              </w:rPr>
              <w:t>de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DC2C36" w:rsidRPr="005D045D">
              <w:rPr>
                <w:rFonts w:asciiTheme="minorHAnsi" w:hAnsiTheme="minorHAnsi"/>
                <w:b/>
              </w:rPr>
              <w:t>ie</w:t>
            </w:r>
          </w:p>
        </w:tc>
      </w:tr>
      <w:tr w:rsidR="009C0FDD" w:rsidRPr="005D045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5D045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3A1FA255" w14:textId="6BCA1DB2" w:rsidR="00535CC3" w:rsidRPr="005D045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........................</w:t>
            </w:r>
          </w:p>
        </w:tc>
      </w:tr>
      <w:tr w:rsidR="009C0FDD" w:rsidRPr="005D045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5D045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5D045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5D045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5D045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5D045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Nume: </w:t>
            </w:r>
            <w:r w:rsidR="00B32F56" w:rsidRPr="005D045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5D045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Telefon:</w:t>
            </w:r>
            <w:r w:rsidR="00B32F56" w:rsidRPr="005D045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5D045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E-mail:</w:t>
            </w:r>
            <w:r w:rsidR="00B32F56" w:rsidRPr="005D045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5D045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5D045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5D045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545D3C7C" w:rsidR="00535CC3" w:rsidRPr="005D045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Obiectivele proiectului</w:t>
            </w:r>
            <w:r w:rsidR="00DC2C36" w:rsidRPr="005D045D">
              <w:rPr>
                <w:rFonts w:asciiTheme="minorHAnsi" w:hAnsiTheme="minorHAnsi"/>
                <w:b/>
              </w:rPr>
              <w:t xml:space="preserve"> de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DC2C36" w:rsidRPr="005D045D">
              <w:rPr>
                <w:rFonts w:asciiTheme="minorHAnsi" w:hAnsiTheme="minorHAnsi"/>
                <w:b/>
              </w:rPr>
              <w:t>ie</w:t>
            </w:r>
          </w:p>
        </w:tc>
      </w:tr>
      <w:tr w:rsidR="009C0FDD" w:rsidRPr="005D045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5D045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5D045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5D045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5D045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Obiectiv</w:t>
            </w:r>
            <w:r w:rsidR="00F35470" w:rsidRPr="005D045D">
              <w:rPr>
                <w:rFonts w:asciiTheme="minorHAnsi" w:hAnsiTheme="minorHAnsi"/>
                <w:bCs/>
              </w:rPr>
              <w:t>ul</w:t>
            </w:r>
            <w:r w:rsidRPr="005D045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5D045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4ACA08A7" w:rsidR="00551988" w:rsidRPr="005D045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5D045D">
              <w:rPr>
                <w:rFonts w:asciiTheme="minorHAnsi" w:hAnsiTheme="minorHAnsi"/>
                <w:bCs/>
                <w:iCs/>
              </w:rPr>
              <w:t>Notă</w:t>
            </w:r>
            <w:r w:rsidR="009119D3" w:rsidRPr="005D045D">
              <w:rPr>
                <w:rFonts w:asciiTheme="minorHAnsi" w:hAnsiTheme="minorHAnsi"/>
                <w:bCs/>
                <w:iCs/>
              </w:rPr>
              <w:t>:</w:t>
            </w:r>
            <w:r w:rsidR="002C5EB1" w:rsidRPr="005D045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5D045D">
              <w:rPr>
                <w:rFonts w:asciiTheme="minorHAnsi" w:hAnsiTheme="minorHAnsi"/>
                <w:bCs/>
                <w:iCs/>
              </w:rPr>
              <w:t>Proiectul de investi</w:t>
            </w:r>
            <w:r w:rsidR="005D045D">
              <w:rPr>
                <w:rFonts w:asciiTheme="minorHAnsi" w:hAnsiTheme="minorHAnsi"/>
                <w:bCs/>
                <w:iCs/>
              </w:rPr>
              <w:t>ț</w:t>
            </w:r>
            <w:r w:rsidR="00D91059" w:rsidRPr="005D045D">
              <w:rPr>
                <w:rFonts w:asciiTheme="minorHAnsi" w:hAnsiTheme="minorHAnsi"/>
                <w:bCs/>
                <w:iCs/>
              </w:rPr>
              <w:t>ii trebuie să se înscrie in Obiectivul de Politic2 2 „O Europă mai verde, cu emisii scă</w:t>
            </w:r>
            <w:r w:rsidR="00690AFC" w:rsidRPr="005D045D">
              <w:rPr>
                <w:rFonts w:asciiTheme="minorHAnsi" w:hAnsiTheme="minorHAnsi"/>
                <w:bCs/>
                <w:iCs/>
              </w:rPr>
              <w:t>zute de carbon” – Obiectivul specific „Promovarea mobilită</w:t>
            </w:r>
            <w:r w:rsidR="005D045D">
              <w:rPr>
                <w:rFonts w:asciiTheme="minorHAnsi" w:hAnsiTheme="minorHAnsi"/>
                <w:bCs/>
                <w:iCs/>
              </w:rPr>
              <w:t>ț</w:t>
            </w:r>
            <w:r w:rsidR="00690AFC" w:rsidRPr="005D045D">
              <w:rPr>
                <w:rFonts w:asciiTheme="minorHAnsi" w:hAnsiTheme="minorHAnsi"/>
                <w:bCs/>
                <w:iCs/>
              </w:rPr>
              <w:t>ii urbane multi-modale”.</w:t>
            </w:r>
          </w:p>
          <w:p w14:paraId="5EDF950D" w14:textId="698B5869" w:rsidR="006E4A99" w:rsidRPr="005D045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5D045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5D045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25169B0C" w:rsidR="00FD470D" w:rsidRPr="005D045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Rezultate a</w:t>
            </w:r>
            <w:r w:rsidR="005D045D">
              <w:rPr>
                <w:rFonts w:asciiTheme="minorHAnsi" w:hAnsiTheme="minorHAnsi"/>
                <w:b/>
              </w:rPr>
              <w:t>ș</w:t>
            </w:r>
            <w:r w:rsidRPr="005D045D">
              <w:rPr>
                <w:rFonts w:asciiTheme="minorHAnsi" w:hAnsiTheme="minorHAnsi"/>
                <w:b/>
              </w:rPr>
              <w:t>teptate</w:t>
            </w:r>
            <w:r w:rsidR="00DC2C36" w:rsidRPr="005D045D">
              <w:rPr>
                <w:rFonts w:asciiTheme="minorHAnsi" w:hAnsiTheme="minorHAnsi"/>
                <w:b/>
              </w:rPr>
              <w:t xml:space="preserve"> ale proiectului de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DC2C36" w:rsidRPr="005D045D">
              <w:rPr>
                <w:rFonts w:asciiTheme="minorHAnsi" w:hAnsiTheme="minorHAnsi"/>
                <w:b/>
              </w:rPr>
              <w:t>ie</w:t>
            </w:r>
          </w:p>
        </w:tc>
      </w:tr>
      <w:tr w:rsidR="009C0FDD" w:rsidRPr="005D045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5D045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42810164" w:rsidR="00433DFD" w:rsidRPr="005D045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5D045D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33DFD" w:rsidRPr="005D045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5D045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640CB8E8" w14:textId="77777777" w:rsidR="000833B2" w:rsidRPr="005D045D" w:rsidRDefault="000833B2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</w:p>
          <w:p w14:paraId="6A1F2DD8" w14:textId="720A5EB1" w:rsidR="006C5EC5" w:rsidRPr="005D045D" w:rsidRDefault="000833B2" w:rsidP="000833B2">
            <w:pPr>
              <w:pStyle w:val="ListParagraph"/>
              <w:shd w:val="clear" w:color="auto" w:fill="F2F2F2" w:themeFill="background1" w:themeFillShade="F2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5D045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RCR 50 - Popula</w:t>
            </w:r>
            <w:r w:rsidR="005D045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ț</w:t>
            </w:r>
            <w:r w:rsidRPr="005D045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ia care beneficiază de măsuri privind calitatea aerului</w:t>
            </w:r>
          </w:p>
          <w:p w14:paraId="4E0A686E" w14:textId="19EABF6F" w:rsidR="006C5EC5" w:rsidRPr="005D045D" w:rsidRDefault="006C5EC5" w:rsidP="000833B2">
            <w:pPr>
              <w:pStyle w:val="Default"/>
              <w:shd w:val="clear" w:color="auto" w:fill="F2F2F2" w:themeFill="background1" w:themeFillShade="F2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</w:pP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RCR 62 – </w:t>
            </w:r>
            <w:r w:rsidR="005D045D"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>Numărul</w:t>
            </w: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 anual de utilizatori ai sistemului public de transport nou-creat sau modernizat  </w:t>
            </w:r>
          </w:p>
          <w:p w14:paraId="00551483" w14:textId="7D36AEEE" w:rsidR="006C5EC5" w:rsidRPr="005D045D" w:rsidRDefault="006C5EC5" w:rsidP="000833B2">
            <w:pPr>
              <w:pStyle w:val="Default"/>
              <w:shd w:val="clear" w:color="auto" w:fill="F2F2F2" w:themeFill="background1" w:themeFillShade="F2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</w:pP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RCR 63 - </w:t>
            </w:r>
            <w:r w:rsidR="005D045D"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>Numărul</w:t>
            </w: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 anual de utilizatori ai liniilor de tramvai/metrou nou-create sau modernizate;</w:t>
            </w:r>
          </w:p>
          <w:p w14:paraId="26FCC1E6" w14:textId="324A0FFA" w:rsidR="00B671EF" w:rsidRPr="005D045D" w:rsidRDefault="006C5EC5" w:rsidP="000833B2">
            <w:pPr>
              <w:pStyle w:val="Default"/>
              <w:shd w:val="clear" w:color="auto" w:fill="F2F2F2" w:themeFill="background1" w:themeFillShade="F2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</w:pP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RCR 64 - </w:t>
            </w:r>
            <w:r w:rsidR="005D045D"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>Numărul</w:t>
            </w:r>
            <w:r w:rsidRPr="005D045D"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  <w:t xml:space="preserve"> anual de utilizatori ai infrastructurii dedicate pentru biciclete</w:t>
            </w:r>
          </w:p>
          <w:p w14:paraId="74404F59" w14:textId="033F1B08" w:rsidR="006C5EC5" w:rsidRPr="005D045D" w:rsidRDefault="006C5EC5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ro-RO"/>
              </w:rPr>
            </w:pPr>
          </w:p>
        </w:tc>
      </w:tr>
      <w:tr w:rsidR="009C0FDD" w:rsidRPr="005D045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5D045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0E8D2A79" w:rsidR="00FD470D" w:rsidRPr="005D045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Indicatori de realizare imediată / rezultat care vor fi atin</w:t>
            </w:r>
            <w:r w:rsidR="005D045D">
              <w:rPr>
                <w:rFonts w:asciiTheme="minorHAnsi" w:hAnsiTheme="minorHAnsi"/>
                <w:b/>
              </w:rPr>
              <w:t>ș</w:t>
            </w:r>
            <w:r w:rsidRPr="005D045D">
              <w:rPr>
                <w:rFonts w:asciiTheme="minorHAnsi" w:hAnsiTheme="minorHAnsi"/>
                <w:b/>
              </w:rPr>
              <w:t>i în cadrul proiectului</w:t>
            </w:r>
            <w:r w:rsidR="00961A9C" w:rsidRPr="005D045D">
              <w:rPr>
                <w:rFonts w:asciiTheme="minorHAnsi" w:hAnsiTheme="minorHAnsi"/>
                <w:b/>
              </w:rPr>
              <w:t xml:space="preserve"> de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961A9C" w:rsidRPr="005D045D">
              <w:rPr>
                <w:rFonts w:asciiTheme="minorHAnsi" w:hAnsiTheme="minorHAnsi"/>
                <w:b/>
              </w:rPr>
              <w:t>ie</w:t>
            </w:r>
          </w:p>
        </w:tc>
      </w:tr>
      <w:tr w:rsidR="009C0FDD" w:rsidRPr="005D045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5D045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07D3AF25" w:rsidR="00253411" w:rsidRPr="005D045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5D045D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rezultat/de realizare din propunerea de Regulament privind fondurile europene destinate politicii de coeziune 2021-2027</w:t>
            </w:r>
            <w:r w:rsidR="007E734D" w:rsidRPr="005D045D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.</w:t>
            </w:r>
          </w:p>
          <w:p w14:paraId="5EF2D0F1" w14:textId="77777777" w:rsidR="006C5EC5" w:rsidRPr="005D045D" w:rsidRDefault="006C5EC5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</w:p>
          <w:p w14:paraId="251FE4AB" w14:textId="77777777" w:rsidR="006C5EC5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t>RCO 55 – Lungimea liniilor de tramvai/metrou nou-create</w:t>
            </w:r>
          </w:p>
          <w:p w14:paraId="53942CD7" w14:textId="35951253" w:rsidR="006C5EC5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t>RCO 56 - Lungimea liniilor de tramvai/metrou reconstruite sau modernizate</w:t>
            </w:r>
          </w:p>
          <w:p w14:paraId="76892133" w14:textId="419EF3AE" w:rsidR="006C5EC5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t xml:space="preserve">RCO 57 – Material rulant curat pentru transportul public urban </w:t>
            </w:r>
          </w:p>
          <w:p w14:paraId="05CB8D5A" w14:textId="6B07CEBB" w:rsidR="006C5EC5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t>RCO 58 – Infrastructura pentru biciclete dedicata</w:t>
            </w:r>
          </w:p>
          <w:p w14:paraId="6CFA77DB" w14:textId="45F25767" w:rsidR="006C5EC5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lastRenderedPageBreak/>
              <w:t>RCO</w:t>
            </w:r>
            <w:r w:rsidR="004E4CC6">
              <w:rPr>
                <w:rFonts w:asciiTheme="minorHAnsi" w:hAnsiTheme="minorHAnsi"/>
                <w:i/>
                <w:iCs/>
              </w:rPr>
              <w:t xml:space="preserve"> </w:t>
            </w:r>
            <w:r w:rsidRPr="005D045D">
              <w:rPr>
                <w:rFonts w:asciiTheme="minorHAnsi" w:hAnsiTheme="minorHAnsi"/>
                <w:i/>
                <w:iCs/>
              </w:rPr>
              <w:t>59 – Infrastructura pentru alimentarea cu combustibili alternativi (puncte de alimentare/</w:t>
            </w:r>
            <w:r w:rsidR="004E4CC6">
              <w:rPr>
                <w:rFonts w:asciiTheme="minorHAnsi" w:hAnsiTheme="minorHAnsi"/>
                <w:i/>
                <w:iCs/>
              </w:rPr>
              <w:t xml:space="preserve"> </w:t>
            </w:r>
            <w:r w:rsidR="005D045D" w:rsidRPr="005D045D">
              <w:rPr>
                <w:rFonts w:asciiTheme="minorHAnsi" w:hAnsiTheme="minorHAnsi"/>
                <w:i/>
                <w:iCs/>
              </w:rPr>
              <w:t>reîncărcare</w:t>
            </w:r>
            <w:r w:rsidRPr="005D045D">
              <w:rPr>
                <w:rFonts w:asciiTheme="minorHAnsi" w:hAnsiTheme="minorHAnsi"/>
                <w:i/>
                <w:iCs/>
              </w:rPr>
              <w:t>)</w:t>
            </w:r>
            <w:r w:rsidR="004E4CC6">
              <w:rPr>
                <w:rFonts w:asciiTheme="minorHAnsi" w:hAnsiTheme="minorHAnsi"/>
                <w:i/>
                <w:iCs/>
              </w:rPr>
              <w:t xml:space="preserve"> </w:t>
            </w:r>
          </w:p>
          <w:p w14:paraId="32357B90" w14:textId="481FCC06" w:rsidR="00356B51" w:rsidRPr="005D045D" w:rsidRDefault="006C5EC5" w:rsidP="000833B2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5D045D">
              <w:rPr>
                <w:rFonts w:asciiTheme="minorHAnsi" w:hAnsiTheme="minorHAnsi"/>
                <w:i/>
                <w:iCs/>
              </w:rPr>
              <w:t>RCO</w:t>
            </w:r>
            <w:r w:rsidR="004E4CC6">
              <w:rPr>
                <w:rFonts w:asciiTheme="minorHAnsi" w:hAnsiTheme="minorHAnsi"/>
                <w:i/>
                <w:iCs/>
              </w:rPr>
              <w:t xml:space="preserve"> </w:t>
            </w:r>
            <w:r w:rsidRPr="005D045D">
              <w:rPr>
                <w:rFonts w:asciiTheme="minorHAnsi" w:hAnsiTheme="minorHAnsi"/>
                <w:i/>
                <w:iCs/>
              </w:rPr>
              <w:t xml:space="preserve">60 – </w:t>
            </w:r>
            <w:r w:rsidR="005D045D" w:rsidRPr="005D045D">
              <w:rPr>
                <w:rFonts w:asciiTheme="minorHAnsi" w:hAnsiTheme="minorHAnsi"/>
                <w:i/>
                <w:iCs/>
              </w:rPr>
              <w:t>Ora</w:t>
            </w:r>
            <w:r w:rsidR="005D045D">
              <w:rPr>
                <w:rFonts w:asciiTheme="minorHAnsi" w:hAnsiTheme="minorHAnsi"/>
                <w:i/>
                <w:iCs/>
              </w:rPr>
              <w:t>ș</w:t>
            </w:r>
            <w:r w:rsidR="005D045D" w:rsidRPr="005D045D">
              <w:rPr>
                <w:rFonts w:asciiTheme="minorHAnsi" w:hAnsiTheme="minorHAnsi"/>
                <w:i/>
                <w:iCs/>
              </w:rPr>
              <w:t>e</w:t>
            </w:r>
            <w:r w:rsidRPr="005D045D">
              <w:rPr>
                <w:rFonts w:asciiTheme="minorHAnsi" w:hAnsiTheme="minorHAnsi"/>
                <w:i/>
                <w:iCs/>
              </w:rPr>
              <w:t xml:space="preserve"> si municipii cu sisteme de transport public urban moderne, digitalizate.</w:t>
            </w:r>
          </w:p>
          <w:p w14:paraId="62FB5E52" w14:textId="49A74CAE" w:rsidR="006C5EC5" w:rsidRPr="005D045D" w:rsidRDefault="006C5EC5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5D045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5D045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2A93A5C" w:rsidR="00253411" w:rsidRPr="005D045D" w:rsidRDefault="00253411" w:rsidP="00DC2C36">
            <w:pPr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Justificare</w:t>
            </w:r>
            <w:r w:rsidR="00DC2C36" w:rsidRPr="005D045D">
              <w:rPr>
                <w:rFonts w:asciiTheme="minorHAnsi" w:hAnsiTheme="minorHAnsi"/>
                <w:b/>
              </w:rPr>
              <w:t>a proiectului de investi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DC2C36" w:rsidRPr="005D045D">
              <w:rPr>
                <w:rFonts w:asciiTheme="minorHAnsi" w:hAnsiTheme="minorHAnsi"/>
                <w:b/>
              </w:rPr>
              <w:t>ie</w:t>
            </w:r>
          </w:p>
        </w:tc>
      </w:tr>
      <w:tr w:rsidR="009C0FDD" w:rsidRPr="005D045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5D045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5D045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Strategia/Strategiile/Alte studii în care se încadrează proiectul </w:t>
            </w:r>
          </w:p>
          <w:p w14:paraId="48C72669" w14:textId="798FC85C" w:rsidR="001C6044" w:rsidRPr="005D045D" w:rsidRDefault="0020504D" w:rsidP="00C46510">
            <w:pPr>
              <w:jc w:val="both"/>
              <w:rPr>
                <w:rFonts w:asciiTheme="minorHAnsi" w:hAnsiTheme="minorHAnsi"/>
              </w:rPr>
            </w:pPr>
            <w:r w:rsidRPr="005D045D">
              <w:rPr>
                <w:rFonts w:asciiTheme="minorHAnsi" w:hAnsiTheme="minorHAnsi"/>
              </w:rPr>
              <w:t xml:space="preserve">Notă: </w:t>
            </w:r>
            <w:r w:rsidR="0048656B" w:rsidRPr="005D045D">
              <w:rPr>
                <w:rFonts w:asciiTheme="minorHAnsi" w:hAnsiTheme="minorHAnsi"/>
              </w:rPr>
              <w:t xml:space="preserve">Proiectul </w:t>
            </w:r>
            <w:r w:rsidRPr="005D045D">
              <w:rPr>
                <w:rFonts w:asciiTheme="minorHAnsi" w:hAnsiTheme="minorHAnsi"/>
              </w:rPr>
              <w:t xml:space="preserve">trebuie să fie </w:t>
            </w:r>
            <w:r w:rsidR="0048656B" w:rsidRPr="005D045D">
              <w:rPr>
                <w:rFonts w:asciiTheme="minorHAnsi" w:hAnsiTheme="minorHAnsi"/>
              </w:rPr>
              <w:t xml:space="preserve">parte </w:t>
            </w:r>
            <w:r w:rsidR="00C46510" w:rsidRPr="005D045D">
              <w:rPr>
                <w:rFonts w:asciiTheme="minorHAnsi" w:hAnsiTheme="minorHAnsi"/>
              </w:rPr>
              <w:t>din Planul de Mobilitate Urbană Durabilă elaborat conform legii la nivelul autorită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ilor publice locale / polului de cre</w:t>
            </w:r>
            <w:r w:rsidR="005D045D">
              <w:rPr>
                <w:rFonts w:asciiTheme="minorHAnsi" w:hAnsiTheme="minorHAnsi"/>
              </w:rPr>
              <w:t>ș</w:t>
            </w:r>
            <w:r w:rsidR="00C46510" w:rsidRPr="005D045D">
              <w:rPr>
                <w:rFonts w:asciiTheme="minorHAnsi" w:hAnsiTheme="minorHAnsi"/>
              </w:rPr>
              <w:t>tere / zonei urbane func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ionale.</w:t>
            </w:r>
          </w:p>
          <w:p w14:paraId="3917A0F8" w14:textId="77777777" w:rsidR="00BA4533" w:rsidRPr="005D045D" w:rsidRDefault="00BA4533" w:rsidP="00C46510">
            <w:pPr>
              <w:jc w:val="both"/>
              <w:rPr>
                <w:rFonts w:asciiTheme="minorHAnsi" w:hAnsiTheme="minorHAnsi"/>
              </w:rPr>
            </w:pPr>
          </w:p>
          <w:p w14:paraId="6CE50FA9" w14:textId="4A336A8E" w:rsidR="00BA4533" w:rsidRPr="005D045D" w:rsidRDefault="00BA4533" w:rsidP="00C46510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Se va ata</w:t>
            </w:r>
            <w:r w:rsidR="005D045D">
              <w:rPr>
                <w:rFonts w:asciiTheme="minorHAnsi" w:hAnsiTheme="minorHAnsi"/>
                <w:b/>
              </w:rPr>
              <w:t>ș</w:t>
            </w:r>
            <w:r w:rsidRPr="005D045D">
              <w:rPr>
                <w:rFonts w:asciiTheme="minorHAnsi" w:hAnsiTheme="minorHAnsi"/>
                <w:b/>
              </w:rPr>
              <w:t xml:space="preserve">a Hotărârea de Consiliu prin care a fost aprobat PMUD cu </w:t>
            </w:r>
            <w:r w:rsidR="005D045D" w:rsidRPr="005D045D">
              <w:rPr>
                <w:rFonts w:asciiTheme="minorHAnsi" w:hAnsiTheme="minorHAnsi"/>
                <w:b/>
              </w:rPr>
              <w:t>modificările</w:t>
            </w:r>
            <w:r w:rsidRPr="005D045D">
              <w:rPr>
                <w:rFonts w:asciiTheme="minorHAnsi" w:hAnsiTheme="minorHAnsi"/>
                <w:b/>
              </w:rPr>
              <w:t>/actualizările ulterioare</w:t>
            </w:r>
            <w:r w:rsidR="004E374C" w:rsidRPr="005D045D">
              <w:rPr>
                <w:rFonts w:asciiTheme="minorHAnsi" w:hAnsiTheme="minorHAnsi"/>
                <w:b/>
              </w:rPr>
              <w:t xml:space="preserve"> </w:t>
            </w:r>
            <w:r w:rsidR="005D045D">
              <w:rPr>
                <w:rFonts w:asciiTheme="minorHAnsi" w:hAnsiTheme="minorHAnsi"/>
                <w:b/>
              </w:rPr>
              <w:t>ș</w:t>
            </w:r>
            <w:r w:rsidR="004E374C" w:rsidRPr="005D045D">
              <w:rPr>
                <w:rFonts w:asciiTheme="minorHAnsi" w:hAnsiTheme="minorHAnsi"/>
                <w:b/>
              </w:rPr>
              <w:t>i extras relevat din documentul aprobat.</w:t>
            </w:r>
          </w:p>
        </w:tc>
      </w:tr>
      <w:tr w:rsidR="009C0FDD" w:rsidRPr="005D045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5D045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71CF7AF2" w:rsidR="001C6044" w:rsidRPr="005D045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Interven</w:t>
            </w:r>
            <w:r w:rsid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ț</w:t>
            </w: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iile </w:t>
            </w:r>
            <w:r w:rsidR="00576609"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proiectului de investi</w:t>
            </w:r>
            <w:r w:rsid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ț</w:t>
            </w:r>
            <w:r w:rsidR="00576609"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ie </w:t>
            </w: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au în vedere:</w:t>
            </w:r>
          </w:p>
          <w:p w14:paraId="089408AC" w14:textId="50897AD9" w:rsidR="00B70D10" w:rsidRPr="005D045D" w:rsidRDefault="00B70D10" w:rsidP="001D737D">
            <w:pPr>
              <w:jc w:val="both"/>
              <w:rPr>
                <w:rFonts w:asciiTheme="minorHAnsi" w:hAnsiTheme="minorHAnsi"/>
              </w:rPr>
            </w:pPr>
          </w:p>
          <w:p w14:paraId="453AC919" w14:textId="77777777" w:rsidR="000833B2" w:rsidRPr="005D045D" w:rsidRDefault="000833B2" w:rsidP="001D737D">
            <w:pPr>
              <w:jc w:val="both"/>
              <w:rPr>
                <w:rFonts w:asciiTheme="minorHAnsi" w:hAnsiTheme="minorHAnsi"/>
              </w:rPr>
            </w:pPr>
          </w:p>
          <w:p w14:paraId="1B977955" w14:textId="4E63585E" w:rsidR="0020504D" w:rsidRPr="005D045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5D045D">
              <w:rPr>
                <w:rFonts w:asciiTheme="minorHAnsi" w:hAnsiTheme="minorHAnsi"/>
                <w:b/>
              </w:rPr>
              <w:t>Notă:</w:t>
            </w:r>
            <w:r w:rsidRPr="005D045D">
              <w:rPr>
                <w:rFonts w:asciiTheme="minorHAnsi" w:hAnsiTheme="minorHAnsi"/>
              </w:rPr>
              <w:t xml:space="preserve"> </w:t>
            </w:r>
            <w:r w:rsidR="00FD2AEB" w:rsidRPr="005D045D">
              <w:rPr>
                <w:rFonts w:asciiTheme="minorHAnsi" w:hAnsiTheme="minorHAnsi"/>
              </w:rPr>
              <w:t xml:space="preserve">proiectul trebuie </w:t>
            </w:r>
            <w:r w:rsidR="00C46510" w:rsidRPr="005D045D">
              <w:rPr>
                <w:rFonts w:asciiTheme="minorHAnsi" w:hAnsiTheme="minorHAnsi"/>
              </w:rPr>
              <w:t>să con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ină un coridor de mobilitate integrat, alcătuit din unul sau mai multe  propuneri / proiecte din PMUD-urile aprobate, considerat strategic la nivelul autorită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ii publice locale care să sprijine transportul public în comun de călători, circula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ia bicicli</w:t>
            </w:r>
            <w:r w:rsidR="005D045D">
              <w:rPr>
                <w:rFonts w:asciiTheme="minorHAnsi" w:hAnsiTheme="minorHAnsi"/>
              </w:rPr>
              <w:t>ș</w:t>
            </w:r>
            <w:r w:rsidR="00C46510" w:rsidRPr="005D045D">
              <w:rPr>
                <w:rFonts w:asciiTheme="minorHAnsi" w:hAnsiTheme="minorHAnsi"/>
              </w:rPr>
              <w:t xml:space="preserve">tilor </w:t>
            </w:r>
            <w:r w:rsidR="005D045D">
              <w:rPr>
                <w:rFonts w:asciiTheme="minorHAnsi" w:hAnsiTheme="minorHAnsi"/>
              </w:rPr>
              <w:t>ș</w:t>
            </w:r>
            <w:r w:rsidR="00C46510" w:rsidRPr="005D045D">
              <w:rPr>
                <w:rFonts w:asciiTheme="minorHAnsi" w:hAnsiTheme="minorHAnsi"/>
              </w:rPr>
              <w:t>i / sau circula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ia pietonilor aprobat prin hotărâre a consiliului local</w:t>
            </w:r>
            <w:r w:rsidR="00FC639E" w:rsidRPr="005D045D">
              <w:rPr>
                <w:rFonts w:asciiTheme="minorHAnsi" w:hAnsiTheme="minorHAnsi"/>
              </w:rPr>
              <w:t xml:space="preserve"> </w:t>
            </w:r>
            <w:r w:rsidR="005D045D">
              <w:rPr>
                <w:rFonts w:asciiTheme="minorHAnsi" w:hAnsiTheme="minorHAnsi"/>
              </w:rPr>
              <w:t>ș</w:t>
            </w:r>
            <w:r w:rsidR="00C46510" w:rsidRPr="005D045D">
              <w:rPr>
                <w:rFonts w:asciiTheme="minorHAnsi" w:hAnsiTheme="minorHAnsi"/>
              </w:rPr>
              <w:t>i poate avea în vedere inclusiv legătura cu localită</w:t>
            </w:r>
            <w:r w:rsidR="005D045D">
              <w:rPr>
                <w:rFonts w:asciiTheme="minorHAnsi" w:hAnsiTheme="minorHAnsi"/>
              </w:rPr>
              <w:t>ț</w:t>
            </w:r>
            <w:r w:rsidR="00C46510" w:rsidRPr="005D045D">
              <w:rPr>
                <w:rFonts w:asciiTheme="minorHAnsi" w:hAnsiTheme="minorHAnsi"/>
              </w:rPr>
              <w:t>ile limitrofe</w:t>
            </w:r>
            <w:r w:rsidR="007421BD" w:rsidRPr="005D045D">
              <w:rPr>
                <w:rFonts w:asciiTheme="minorHAnsi" w:hAnsiTheme="minorHAnsi"/>
              </w:rPr>
              <w:t>.</w:t>
            </w:r>
          </w:p>
        </w:tc>
      </w:tr>
      <w:tr w:rsidR="009C0FDD" w:rsidRPr="005D045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5D045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7E3CF449" w:rsidR="0048656B" w:rsidRPr="005D045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Proiectul se afla pe lista de rezerva a </w:t>
            </w:r>
            <w:r w:rsidR="00A22407"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POR</w:t>
            </w: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 2014-2020</w:t>
            </w:r>
            <w:r w:rsidR="001C6044"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 </w:t>
            </w:r>
            <w:r w:rsid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ș</w:t>
            </w:r>
            <w:r w:rsidR="001C6044"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i are elaborate următoarele documente: </w:t>
            </w:r>
          </w:p>
          <w:p w14:paraId="44DB1471" w14:textId="77777777" w:rsidR="001C6044" w:rsidRPr="005D045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5D045D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…….</w:t>
            </w:r>
          </w:p>
          <w:p w14:paraId="15FAED1B" w14:textId="7B7B50E3" w:rsidR="0048656B" w:rsidRPr="005D045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5D045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 xml:space="preserve">         </w:t>
            </w:r>
            <w:r w:rsidR="0048656B" w:rsidRPr="005D045D">
              <w:rPr>
                <w:rFonts w:asciiTheme="minorHAnsi" w:hAnsiTheme="minorHAnsi"/>
                <w:b/>
              </w:rPr>
              <w:t xml:space="preserve">Proiectul </w:t>
            </w:r>
            <w:r w:rsidR="00A22407" w:rsidRPr="005D045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5D045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6499A492" w:rsidR="0048656B" w:rsidRPr="005D045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Notă:</w:t>
            </w:r>
            <w:r w:rsidR="00ED541C" w:rsidRPr="005D045D">
              <w:rPr>
                <w:rFonts w:asciiTheme="minorHAnsi" w:hAnsiTheme="minorHAnsi"/>
              </w:rPr>
              <w:t xml:space="preserve"> </w:t>
            </w:r>
            <w:r w:rsidRPr="005D045D">
              <w:rPr>
                <w:rFonts w:asciiTheme="minorHAnsi" w:hAnsiTheme="minorHAnsi"/>
              </w:rPr>
              <w:t>În cazul în care proiectul este inclus pe lista de rezerva a POR 2014-2020, se va avea în vedere doar  actualizarea documenta</w:t>
            </w:r>
            <w:r w:rsidR="005D045D">
              <w:rPr>
                <w:rFonts w:asciiTheme="minorHAnsi" w:hAnsiTheme="minorHAnsi"/>
              </w:rPr>
              <w:t>ț</w:t>
            </w:r>
            <w:r w:rsidRPr="005D045D">
              <w:rPr>
                <w:rFonts w:asciiTheme="minorHAnsi" w:hAnsiTheme="minorHAnsi"/>
              </w:rPr>
              <w:t>iilor tehnico-economice existente sau continuarea acestora în vederea implement</w:t>
            </w:r>
            <w:r w:rsidR="0042748B" w:rsidRPr="005D045D">
              <w:rPr>
                <w:rFonts w:asciiTheme="minorHAnsi" w:hAnsiTheme="minorHAnsi"/>
              </w:rPr>
              <w:t>ă</w:t>
            </w:r>
            <w:r w:rsidRPr="005D045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5D045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5D045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655A3CB1" w:rsidR="0048656B" w:rsidRPr="005D045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D045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5D045D">
              <w:rPr>
                <w:rFonts w:asciiTheme="minorHAnsi" w:hAnsiTheme="minorHAnsi"/>
                <w:b/>
                <w:bCs/>
              </w:rPr>
              <w:t>al investi</w:t>
            </w:r>
            <w:r w:rsidR="005D045D">
              <w:rPr>
                <w:rFonts w:asciiTheme="minorHAnsi" w:hAnsiTheme="minorHAnsi"/>
                <w:b/>
                <w:bCs/>
              </w:rPr>
              <w:t>ț</w:t>
            </w:r>
            <w:r w:rsidR="00A22407" w:rsidRPr="005D045D">
              <w:rPr>
                <w:rFonts w:asciiTheme="minorHAnsi" w:hAnsiTheme="minorHAnsi"/>
                <w:b/>
                <w:bCs/>
              </w:rPr>
              <w:t xml:space="preserve">iei </w:t>
            </w:r>
            <w:r w:rsidRPr="005D045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4C04BDF4" w:rsidR="00DC2C36" w:rsidRPr="005D045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5D045D">
              <w:rPr>
                <w:rFonts w:asciiTheme="minorHAnsi" w:hAnsiTheme="minorHAnsi"/>
                <w:bCs/>
              </w:rPr>
              <w:t>ă</w:t>
            </w:r>
            <w:r w:rsidRPr="005D045D">
              <w:rPr>
                <w:rFonts w:asciiTheme="minorHAnsi" w:hAnsiTheme="minorHAnsi"/>
                <w:bCs/>
              </w:rPr>
              <w:t>r</w:t>
            </w:r>
            <w:r w:rsidR="0042748B" w:rsidRPr="005D045D">
              <w:rPr>
                <w:rFonts w:asciiTheme="minorHAnsi" w:hAnsiTheme="minorHAnsi"/>
                <w:bCs/>
              </w:rPr>
              <w:t>ă</w:t>
            </w:r>
            <w:r w:rsidRPr="005D045D">
              <w:rPr>
                <w:rFonts w:asciiTheme="minorHAnsi" w:hAnsiTheme="minorHAnsi"/>
                <w:bCs/>
              </w:rPr>
              <w:t xml:space="preserve"> TVA</w:t>
            </w:r>
          </w:p>
          <w:p w14:paraId="6CF81773" w14:textId="4307E028" w:rsidR="00E90B6D" w:rsidRPr="005D045D" w:rsidRDefault="00E90B6D" w:rsidP="0048656B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.......lei, din care ...........lei fără TVA</w:t>
            </w:r>
          </w:p>
          <w:p w14:paraId="603442A9" w14:textId="4FEE3253" w:rsidR="00951D5B" w:rsidRPr="005D045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5D045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5D045D">
              <w:rPr>
                <w:rFonts w:asciiTheme="minorHAnsi" w:hAnsiTheme="minorHAnsi"/>
                <w:bCs/>
              </w:rPr>
              <w:t>ă</w:t>
            </w:r>
            <w:r w:rsidRPr="005D045D">
              <w:rPr>
                <w:rFonts w:asciiTheme="minorHAnsi" w:hAnsiTheme="minorHAnsi"/>
                <w:bCs/>
              </w:rPr>
              <w:t>r</w:t>
            </w:r>
            <w:r w:rsidR="0090257C" w:rsidRPr="005D045D">
              <w:rPr>
                <w:rFonts w:asciiTheme="minorHAnsi" w:hAnsiTheme="minorHAnsi"/>
                <w:bCs/>
              </w:rPr>
              <w:t>ă</w:t>
            </w:r>
            <w:r w:rsidRPr="005D045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23A23C0A" w:rsidR="00C46510" w:rsidRPr="005D045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 - 7.500.000 euro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25.000.000 euro pentru municipiile re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edin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ă de jude</w:t>
            </w:r>
            <w:r w:rsidR="005D045D">
              <w:rPr>
                <w:rFonts w:asciiTheme="minorHAnsi" w:hAnsiTheme="minorHAnsi"/>
                <w:bCs/>
              </w:rPr>
              <w:t>ț</w:t>
            </w:r>
          </w:p>
          <w:p w14:paraId="000D6755" w14:textId="33422317" w:rsidR="00951D5B" w:rsidRPr="005D045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 - 5.000.000 euro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 xml:space="preserve">i 15.000.000 euro pentru celelalte municipii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ora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e</w:t>
            </w:r>
          </w:p>
          <w:p w14:paraId="4C8A1D97" w14:textId="77777777" w:rsidR="00E90B6D" w:rsidRPr="005D045D" w:rsidRDefault="00E90B6D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37373896" w14:textId="77777777" w:rsidR="001571BD" w:rsidRPr="005D045D" w:rsidRDefault="001571BD" w:rsidP="001571B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Previzionat a fi solicitat la rambursare in 2020, valoare în lei................. din care....... lei fără TVA</w:t>
            </w:r>
          </w:p>
          <w:p w14:paraId="5C82AF67" w14:textId="77777777" w:rsidR="001571BD" w:rsidRPr="005D045D" w:rsidRDefault="001571BD" w:rsidP="001571BD">
            <w:pPr>
              <w:jc w:val="both"/>
              <w:rPr>
                <w:rFonts w:asciiTheme="minorHAnsi" w:hAnsiTheme="minorHAnsi"/>
                <w:b/>
              </w:rPr>
            </w:pPr>
          </w:p>
          <w:p w14:paraId="1C8FE540" w14:textId="77777777" w:rsidR="001571BD" w:rsidRPr="005D045D" w:rsidRDefault="001571BD" w:rsidP="001571B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Previzionat a fi solicitat la rambursare in 2021, valoare în lei .................din care.........lei fără TVA</w:t>
            </w:r>
          </w:p>
          <w:p w14:paraId="575A9221" w14:textId="77777777" w:rsidR="001571BD" w:rsidRPr="005D045D" w:rsidRDefault="001571BD" w:rsidP="001571BD">
            <w:pPr>
              <w:jc w:val="both"/>
              <w:rPr>
                <w:rFonts w:asciiTheme="minorHAnsi" w:hAnsiTheme="minorHAnsi"/>
                <w:b/>
              </w:rPr>
            </w:pPr>
          </w:p>
          <w:p w14:paraId="65BE136A" w14:textId="773BB138" w:rsidR="00E90B6D" w:rsidRPr="005D045D" w:rsidRDefault="001571BD" w:rsidP="001571BD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Previzionat a fi solicitat la rambursare in 2022, valoare în lei .................din care.........lei fără TVA</w:t>
            </w:r>
          </w:p>
          <w:p w14:paraId="480AA2DC" w14:textId="77777777" w:rsidR="001571BD" w:rsidRPr="005D045D" w:rsidRDefault="001571BD" w:rsidP="001571BD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20A4873B" w:rsidR="00961A9C" w:rsidRPr="005D045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r w:rsidR="005D045D">
              <w:rPr>
                <w:rFonts w:asciiTheme="minorHAnsi" w:hAnsiTheme="minorHAnsi"/>
                <w:bCs/>
                <w:iCs/>
              </w:rPr>
              <w:t>I</w:t>
            </w:r>
            <w:r w:rsidRPr="005D045D">
              <w:rPr>
                <w:rFonts w:asciiTheme="minorHAnsi" w:hAnsiTheme="minorHAnsi"/>
                <w:bCs/>
                <w:iCs/>
              </w:rPr>
              <w:t>nfo</w:t>
            </w:r>
            <w:r w:rsidR="005D045D">
              <w:rPr>
                <w:rFonts w:asciiTheme="minorHAnsi" w:hAnsiTheme="minorHAnsi"/>
                <w:bCs/>
                <w:iCs/>
              </w:rPr>
              <w:t>r</w:t>
            </w:r>
            <w:r w:rsidRPr="005D045D">
              <w:rPr>
                <w:rFonts w:asciiTheme="minorHAnsi" w:hAnsiTheme="minorHAnsi"/>
                <w:bCs/>
                <w:iCs/>
              </w:rPr>
              <w:t>euro la data depunerii fisei de proiect de investi</w:t>
            </w:r>
            <w:r w:rsidR="005D045D">
              <w:rPr>
                <w:rFonts w:asciiTheme="minorHAnsi" w:hAnsiTheme="minorHAnsi"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Cs/>
                <w:iCs/>
              </w:rPr>
              <w:t>ie.</w:t>
            </w:r>
          </w:p>
        </w:tc>
      </w:tr>
      <w:tr w:rsidR="009C0FDD" w:rsidRPr="005D045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5D045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0785CF73" w:rsidR="00576609" w:rsidRPr="005D045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5D045D">
              <w:rPr>
                <w:rFonts w:asciiTheme="minorHAnsi" w:hAnsiTheme="minorHAnsi"/>
                <w:b/>
                <w:bCs/>
                <w:iCs/>
              </w:rPr>
              <w:t>Documenta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ii tehnico</w:t>
            </w:r>
            <w:r w:rsidR="00A22577" w:rsidRPr="005D045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 xml:space="preserve">- economice 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ș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i alte documenta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ii pentru care se solicită finan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are din  POAT</w:t>
            </w:r>
          </w:p>
          <w:p w14:paraId="56529D4C" w14:textId="7B3E0477" w:rsidR="00B648FD" w:rsidRPr="005D045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Notă: </w:t>
            </w:r>
            <w:r w:rsidR="00B648F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Solicitantul va prezenta o scurta descriere a stadiului </w:t>
            </w:r>
            <w:r w:rsidR="005D045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pregătirii</w:t>
            </w:r>
            <w:r w:rsidR="00B648F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 proiectului (gradul de maturitate) si, totodata, documenta</w:t>
            </w:r>
            <w:r w:rsid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ț</w:t>
            </w:r>
            <w:r w:rsidR="00B648F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iile tehnico - economice (alte documenta</w:t>
            </w:r>
            <w:r w:rsid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ț</w:t>
            </w:r>
            <w:r w:rsidR="00B648F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ii) pentru care se solicită finan</w:t>
            </w:r>
            <w:r w:rsid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ț</w:t>
            </w:r>
            <w:r w:rsidR="00B648FD" w:rsidRPr="005D045D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are din POAT</w:t>
            </w:r>
          </w:p>
          <w:p w14:paraId="6431B40F" w14:textId="4EABCC62" w:rsidR="00576609" w:rsidRPr="005D045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Documenta</w:t>
            </w:r>
            <w:r w:rsid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ț</w:t>
            </w: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iile tehnico-economice pentru care se acordă sprijin financiar în conformitate cu Ghidul POAT  sunt:  studiul de fezabilitate sau documenta</w:t>
            </w:r>
            <w:r w:rsid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ț</w:t>
            </w: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ia de avizare a lucrărilor de interven</w:t>
            </w:r>
            <w:r w:rsid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ț</w:t>
            </w: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ii, după caz; proiect pentru autorizarea/desfiin</w:t>
            </w:r>
            <w:r w:rsid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ț</w:t>
            </w: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area executării lucrărilor; proiectul tehnic de execu</w:t>
            </w:r>
            <w:r w:rsid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>ț</w:t>
            </w:r>
            <w:r w:rsidRPr="005D045D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ie. </w:t>
            </w:r>
          </w:p>
          <w:p w14:paraId="4D4C7C78" w14:textId="7EDA91AB" w:rsidR="00576609" w:rsidRPr="005D045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5D045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inerea acordurilor/avizelor de mediu, studii arheologice, studii hidrologice, studii topografice, documenta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 xml:space="preserve">ii cadastrale, precum </w:t>
            </w:r>
            <w:r w:rsidR="005D045D">
              <w:rPr>
                <w:rFonts w:asciiTheme="minorHAnsi" w:hAnsiTheme="minorHAnsi"/>
                <w:iCs/>
              </w:rPr>
              <w:t>ș</w:t>
            </w:r>
            <w:r w:rsidRPr="005D045D">
              <w:rPr>
                <w:rFonts w:asciiTheme="minorHAnsi" w:hAnsiTheme="minorHAnsi"/>
                <w:iCs/>
              </w:rPr>
              <w:t xml:space="preserve">i orice alte categorii de studii </w:t>
            </w:r>
            <w:r w:rsidR="005D045D">
              <w:rPr>
                <w:rFonts w:asciiTheme="minorHAnsi" w:hAnsiTheme="minorHAnsi"/>
                <w:iCs/>
              </w:rPr>
              <w:t>ș</w:t>
            </w:r>
            <w:r w:rsidRPr="005D045D">
              <w:rPr>
                <w:rFonts w:asciiTheme="minorHAnsi" w:hAnsiTheme="minorHAnsi"/>
                <w:iCs/>
              </w:rPr>
              <w:t>i documenta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ii pentru ob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inerea de avize/autoriza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ii care sunt necesare pentru implementarea proiectelor</w:t>
            </w:r>
            <w:r w:rsidR="007421BD" w:rsidRPr="005D045D">
              <w:rPr>
                <w:rFonts w:asciiTheme="minorHAnsi" w:hAnsiTheme="minorHAnsi"/>
                <w:iCs/>
              </w:rPr>
              <w:t xml:space="preserve"> de mobilitate urbana.</w:t>
            </w:r>
            <w:r w:rsidRPr="005D045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58AFC4BA" w:rsidR="00576609" w:rsidRPr="005D045D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5D045D">
              <w:rPr>
                <w:rFonts w:asciiTheme="minorHAnsi" w:hAnsiTheme="minorHAnsi"/>
                <w:iCs/>
              </w:rPr>
              <w:t>Aten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ie: Documenta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Pr="005D045D">
              <w:rPr>
                <w:rFonts w:asciiTheme="minorHAnsi" w:hAnsiTheme="minorHAnsi"/>
                <w:iCs/>
              </w:rPr>
              <w:t>ia elaborat</w:t>
            </w:r>
            <w:r w:rsidR="00A22577" w:rsidRPr="005D045D">
              <w:rPr>
                <w:rFonts w:asciiTheme="minorHAnsi" w:hAnsiTheme="minorHAnsi"/>
                <w:iCs/>
              </w:rPr>
              <w:t>ă</w:t>
            </w:r>
            <w:r w:rsidRPr="005D045D">
              <w:rPr>
                <w:rFonts w:asciiTheme="minorHAnsi" w:hAnsiTheme="minorHAnsi"/>
                <w:iCs/>
              </w:rPr>
              <w:t xml:space="preserve"> </w:t>
            </w:r>
            <w:r w:rsidR="004E214E" w:rsidRPr="005D045D">
              <w:rPr>
                <w:rFonts w:asciiTheme="minorHAnsi" w:hAnsiTheme="minorHAnsi"/>
                <w:iCs/>
              </w:rPr>
              <w:t xml:space="preserve">va fi elaborată </w:t>
            </w:r>
            <w:r w:rsidR="005D045D">
              <w:rPr>
                <w:rFonts w:asciiTheme="minorHAnsi" w:hAnsiTheme="minorHAnsi"/>
                <w:iCs/>
              </w:rPr>
              <w:t>ș</w:t>
            </w:r>
            <w:r w:rsidR="004E214E" w:rsidRPr="005D045D">
              <w:rPr>
                <w:rFonts w:asciiTheme="minorHAnsi" w:hAnsiTheme="minorHAnsi"/>
                <w:iCs/>
              </w:rPr>
              <w:t>i predată respectând etapele de proiectare din HG 907/2016, inclusiv faza Proiect tehnic de execu</w:t>
            </w:r>
            <w:r w:rsidR="005D045D">
              <w:rPr>
                <w:rFonts w:asciiTheme="minorHAnsi" w:hAnsiTheme="minorHAnsi"/>
                <w:iCs/>
              </w:rPr>
              <w:t>ț</w:t>
            </w:r>
            <w:r w:rsidR="004E214E" w:rsidRPr="005D045D">
              <w:rPr>
                <w:rFonts w:asciiTheme="minorHAnsi" w:hAnsiTheme="minorHAnsi"/>
                <w:iCs/>
              </w:rPr>
              <w:t>ie, conform</w:t>
            </w:r>
            <w:r w:rsidR="004E214E" w:rsidRPr="005D045D">
              <w:rPr>
                <w:iCs/>
              </w:rPr>
              <w:t xml:space="preserve"> </w:t>
            </w:r>
            <w:r w:rsidRPr="005D045D">
              <w:rPr>
                <w:rFonts w:asciiTheme="minorHAnsi" w:hAnsiTheme="minorHAnsi"/>
                <w:iCs/>
              </w:rPr>
              <w:t>HG</w:t>
            </w:r>
            <w:r w:rsidR="008D2DD7" w:rsidRPr="005D045D">
              <w:rPr>
                <w:rFonts w:asciiTheme="minorHAnsi" w:hAnsiTheme="minorHAnsi"/>
                <w:iCs/>
              </w:rPr>
              <w:t xml:space="preserve"> </w:t>
            </w:r>
            <w:r w:rsidRPr="005D045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5D045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5D045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5D045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F143128" w14:textId="21DCF785" w:rsidR="003507C9" w:rsidRPr="005D045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5D045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5D045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pentru elaborarea documenta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iilor tehnico-economice sau alte documenta</w:t>
            </w:r>
            <w:r w:rsidR="005D045D">
              <w:rPr>
                <w:rFonts w:asciiTheme="minorHAnsi" w:hAnsiTheme="minorHAnsi"/>
                <w:b/>
                <w:bCs/>
                <w:iCs/>
              </w:rPr>
              <w:t>ț</w:t>
            </w:r>
            <w:r w:rsidRPr="005D045D">
              <w:rPr>
                <w:rFonts w:asciiTheme="minorHAnsi" w:hAnsiTheme="minorHAnsi"/>
                <w:b/>
                <w:bCs/>
                <w:iCs/>
              </w:rPr>
              <w:t>ii</w:t>
            </w:r>
            <w:r w:rsidR="00951D5B" w:rsidRPr="005D045D">
              <w:rPr>
                <w:rFonts w:asciiTheme="minorHAnsi" w:hAnsiTheme="minorHAnsi"/>
                <w:bCs/>
                <w:iCs/>
              </w:rPr>
              <w:t xml:space="preserve"> </w:t>
            </w:r>
            <w:r w:rsidR="001571BD" w:rsidRPr="005D045D">
              <w:rPr>
                <w:rFonts w:asciiTheme="minorHAnsi" w:hAnsiTheme="minorHAnsi"/>
                <w:bCs/>
                <w:iCs/>
              </w:rPr>
              <w:t>(valoare totala, inclusiv TVA, in lei, din care .............lei fără TVA)</w:t>
            </w:r>
          </w:p>
          <w:p w14:paraId="60716DFE" w14:textId="77777777" w:rsidR="001571BD" w:rsidRPr="005D045D" w:rsidRDefault="001571BD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347DEEDB" w14:textId="27FE30B4" w:rsidR="00951D5B" w:rsidRPr="005D045D" w:rsidRDefault="003507C9" w:rsidP="007E734D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5D045D">
              <w:rPr>
                <w:rFonts w:asciiTheme="minorHAnsi" w:hAnsiTheme="minorHAnsi"/>
                <w:bCs/>
                <w:iCs/>
              </w:rPr>
              <w:t xml:space="preserve">Notă: </w:t>
            </w:r>
            <w:r w:rsidRPr="005D045D">
              <w:rPr>
                <w:rFonts w:asciiTheme="minorHAnsi" w:hAnsiTheme="minorHAnsi"/>
                <w:b/>
                <w:iCs/>
              </w:rPr>
              <w:t>Se va ata</w:t>
            </w:r>
            <w:r w:rsidR="005D045D">
              <w:rPr>
                <w:rFonts w:asciiTheme="minorHAnsi" w:hAnsiTheme="minorHAnsi"/>
                <w:b/>
                <w:iCs/>
              </w:rPr>
              <w:t>ș</w:t>
            </w:r>
            <w:r w:rsidRPr="005D045D">
              <w:rPr>
                <w:rFonts w:asciiTheme="minorHAnsi" w:hAnsiTheme="minorHAnsi"/>
                <w:b/>
                <w:iCs/>
              </w:rPr>
              <w:t xml:space="preserve">a Nota de fundamentare a bugetului </w:t>
            </w:r>
            <w:r w:rsidR="00AB0BBA" w:rsidRPr="005D045D">
              <w:rPr>
                <w:rFonts w:asciiTheme="minorHAnsi" w:hAnsiTheme="minorHAnsi"/>
                <w:b/>
                <w:iCs/>
              </w:rPr>
              <w:t>privind rezonabilitatea costurilor</w:t>
            </w:r>
          </w:p>
          <w:p w14:paraId="7F610920" w14:textId="77777777" w:rsidR="001571BD" w:rsidRPr="005D045D" w:rsidRDefault="001571BD" w:rsidP="007E734D">
            <w:pPr>
              <w:jc w:val="both"/>
              <w:rPr>
                <w:b/>
                <w:iCs/>
              </w:rPr>
            </w:pPr>
          </w:p>
          <w:p w14:paraId="6F73CD6C" w14:textId="0900860B" w:rsidR="001571BD" w:rsidRPr="005D045D" w:rsidRDefault="001571BD" w:rsidP="007E734D">
            <w:pPr>
              <w:jc w:val="both"/>
            </w:pPr>
            <w:r w:rsidRPr="005D045D">
              <w:rPr>
                <w:rFonts w:ascii="Calibri" w:hAnsi="Calibri"/>
                <w:b/>
                <w:bCs/>
                <w:lang w:eastAsia="fr-FR"/>
              </w:rPr>
              <w:t>În acest context, solicitan</w:t>
            </w:r>
            <w:r w:rsidR="005D045D">
              <w:rPr>
                <w:rFonts w:ascii="Calibri" w:hAnsi="Calibri"/>
                <w:b/>
                <w:bCs/>
                <w:lang w:eastAsia="fr-FR"/>
              </w:rPr>
              <w:t>ț</w:t>
            </w:r>
            <w:r w:rsidRPr="005D045D">
              <w:rPr>
                <w:rFonts w:ascii="Calibri" w:hAnsi="Calibri"/>
                <w:b/>
                <w:bCs/>
                <w:lang w:eastAsia="fr-FR"/>
              </w:rPr>
              <w:t xml:space="preserve">ii trebuie să furnizeze oferte de </w:t>
            </w:r>
            <w:r w:rsidR="005D045D" w:rsidRPr="005D045D">
              <w:rPr>
                <w:rFonts w:ascii="Calibri" w:hAnsi="Calibri"/>
                <w:b/>
                <w:bCs/>
                <w:lang w:eastAsia="fr-FR"/>
              </w:rPr>
              <w:t>pre</w:t>
            </w:r>
            <w:r w:rsidR="005D045D">
              <w:rPr>
                <w:rFonts w:ascii="Calibri" w:hAnsi="Calibri"/>
                <w:b/>
                <w:bCs/>
                <w:lang w:eastAsia="fr-FR"/>
              </w:rPr>
              <w:t>ț</w:t>
            </w:r>
            <w:r w:rsidRPr="005D045D">
              <w:rPr>
                <w:rFonts w:ascii="Calibri" w:hAnsi="Calibri"/>
                <w:b/>
                <w:bCs/>
                <w:lang w:eastAsia="fr-FR"/>
              </w:rPr>
              <w:t>, contracte similare sau alte documente justificative care să sus</w:t>
            </w:r>
            <w:r w:rsidR="005D045D">
              <w:rPr>
                <w:rFonts w:ascii="Calibri" w:hAnsi="Calibri"/>
                <w:b/>
                <w:bCs/>
                <w:lang w:eastAsia="fr-FR"/>
              </w:rPr>
              <w:t>ț</w:t>
            </w:r>
            <w:r w:rsidRPr="005D045D">
              <w:rPr>
                <w:rFonts w:ascii="Calibri" w:hAnsi="Calibri"/>
                <w:b/>
                <w:bCs/>
                <w:lang w:eastAsia="fr-FR"/>
              </w:rPr>
              <w:t>ină pre</w:t>
            </w:r>
            <w:r w:rsidR="005D045D">
              <w:rPr>
                <w:rFonts w:ascii="Calibri" w:hAnsi="Calibri"/>
                <w:b/>
                <w:bCs/>
                <w:lang w:eastAsia="fr-FR"/>
              </w:rPr>
              <w:t>ț</w:t>
            </w:r>
            <w:r w:rsidRPr="005D045D">
              <w:rPr>
                <w:rFonts w:ascii="Calibri" w:hAnsi="Calibri"/>
                <w:b/>
                <w:bCs/>
                <w:lang w:eastAsia="fr-FR"/>
              </w:rPr>
              <w:t>urile orientative prevăzute în bugete.</w:t>
            </w:r>
          </w:p>
        </w:tc>
      </w:tr>
      <w:tr w:rsidR="009C0FDD" w:rsidRPr="005D045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5D045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5469241B" w:rsidR="0048656B" w:rsidRPr="005D045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Perioada de implementare</w:t>
            </w:r>
            <w:r w:rsidR="00DC2C36" w:rsidRPr="005D045D">
              <w:rPr>
                <w:rFonts w:asciiTheme="minorHAnsi" w:hAnsiTheme="minorHAnsi"/>
                <w:b/>
              </w:rPr>
              <w:t xml:space="preserve"> pentru realizarea documenta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DC2C36" w:rsidRPr="005D045D">
              <w:rPr>
                <w:rFonts w:asciiTheme="minorHAnsi" w:hAnsiTheme="minorHAnsi"/>
                <w:b/>
              </w:rPr>
              <w:t>iilor</w:t>
            </w:r>
            <w:r w:rsidR="00951D5B" w:rsidRPr="005D045D">
              <w:rPr>
                <w:rFonts w:asciiTheme="minorHAnsi" w:hAnsiTheme="minorHAnsi"/>
                <w:b/>
              </w:rPr>
              <w:t xml:space="preserve"> în cadrul proiectului finan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="00951D5B" w:rsidRPr="005D045D">
              <w:rPr>
                <w:rFonts w:asciiTheme="minorHAnsi" w:hAnsiTheme="minorHAnsi"/>
                <w:b/>
              </w:rPr>
              <w:t>at din POAT</w:t>
            </w:r>
          </w:p>
        </w:tc>
      </w:tr>
      <w:tr w:rsidR="009C0FDD" w:rsidRPr="005D045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5D045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5D045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5D045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414F8C37" w:rsidR="0048656B" w:rsidRPr="005D045D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 xml:space="preserve">i decembrie 2021 (include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perioada necesară efectuării plă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 xml:space="preserve">ilor către contractor). </w:t>
            </w:r>
          </w:p>
        </w:tc>
      </w:tr>
      <w:tr w:rsidR="009C0FDD" w:rsidRPr="005D045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5D045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5D045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Axa prioritară/Obiectiv specific</w:t>
            </w:r>
            <w:r w:rsidR="00951D5B" w:rsidRPr="005D045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5D045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5D045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53DE3920" w:rsidR="00DC2C36" w:rsidRPr="005D045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Acest document se aplică apelului de proiecte dedicat pregătirii de proiecte din Programul Opera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ional Asisten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ă Tehnică (POAT) 2014-2020</w:t>
            </w:r>
          </w:p>
          <w:p w14:paraId="692BD0C5" w14:textId="114F2E3E" w:rsidR="00DC2C36" w:rsidRPr="005D045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Axa prioritară 1 Întărirea capacită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 xml:space="preserve">ii beneficiarilor de a pregăti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implementa proiecte finan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 xml:space="preserve">ate din FESI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diseminarea informa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iilor privind aceste fonduri</w:t>
            </w:r>
          </w:p>
          <w:p w14:paraId="50F5049C" w14:textId="17296FC8" w:rsidR="00DC2C36" w:rsidRPr="005D045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lastRenderedPageBreak/>
              <w:t>Obiectivul Specific 1.1 Întărirea capacită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ii beneficiarilor de proiecte finan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 xml:space="preserve">ate din FESI de a pregăti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de a implementa proiecte mature</w:t>
            </w:r>
          </w:p>
          <w:p w14:paraId="62BEB5DA" w14:textId="7D603FF8" w:rsidR="00DC2C36" w:rsidRPr="005D045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Ac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iunea 1.1.1 Asisten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 xml:space="preserve">ă orizontală pentru beneficiarii FESI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 xml:space="preserve">i specifică pentru beneficiarii POAT, POIM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POC, inclusiv instruire pentru ace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 xml:space="preserve">tia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pentru poten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ialii beneficiari FESI.</w:t>
            </w:r>
          </w:p>
        </w:tc>
      </w:tr>
      <w:tr w:rsidR="00E90B6D" w:rsidRPr="005D045D" w14:paraId="25F19D4F" w14:textId="77777777" w:rsidTr="00BE0FCD">
        <w:trPr>
          <w:trHeight w:val="215"/>
        </w:trPr>
        <w:tc>
          <w:tcPr>
            <w:tcW w:w="564" w:type="dxa"/>
            <w:vAlign w:val="center"/>
          </w:tcPr>
          <w:p w14:paraId="5A374778" w14:textId="77777777" w:rsidR="00E90B6D" w:rsidRPr="005D045D" w:rsidRDefault="00E90B6D" w:rsidP="00E90B6D">
            <w:pPr>
              <w:pStyle w:val="ListParagraph"/>
              <w:ind w:left="360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BFBFBF" w:themeFill="background1" w:themeFillShade="BF"/>
          </w:tcPr>
          <w:p w14:paraId="15BD9B0A" w14:textId="19084DD3" w:rsidR="00E90B6D" w:rsidRPr="005D045D" w:rsidRDefault="00E90B6D" w:rsidP="00BE0FCD">
            <w:pPr>
              <w:jc w:val="center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Criterii suplimentare</w:t>
            </w:r>
          </w:p>
        </w:tc>
      </w:tr>
      <w:tr w:rsidR="00E90B6D" w:rsidRPr="005D045D" w14:paraId="0D86D81E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7BD45FBF" w14:textId="77777777" w:rsidR="00E90B6D" w:rsidRPr="005D045D" w:rsidRDefault="00E90B6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757CEB5" w14:textId="6C492975" w:rsidR="00E90B6D" w:rsidRPr="005D045D" w:rsidRDefault="00E90B6D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 xml:space="preserve">Regimul juridic al </w:t>
            </w:r>
            <w:bookmarkStart w:id="0" w:name="_Hlk47440463"/>
            <w:r w:rsidRPr="005D045D">
              <w:rPr>
                <w:rFonts w:asciiTheme="minorHAnsi" w:hAnsiTheme="minorHAnsi"/>
                <w:b/>
              </w:rPr>
              <w:t>bunului imobil din punct de vedere</w:t>
            </w:r>
            <w:r w:rsidR="00BE0FCD" w:rsidRPr="005D045D">
              <w:rPr>
                <w:rFonts w:asciiTheme="minorHAnsi" w:hAnsiTheme="minorHAnsi"/>
                <w:b/>
              </w:rPr>
              <w:t xml:space="preserve"> </w:t>
            </w:r>
            <w:r w:rsidRPr="005D045D">
              <w:rPr>
                <w:rFonts w:asciiTheme="minorHAnsi" w:hAnsiTheme="minorHAnsi"/>
                <w:b/>
              </w:rPr>
              <w:t>al</w:t>
            </w:r>
            <w:r w:rsidR="00BE0FCD" w:rsidRPr="005D045D">
              <w:rPr>
                <w:rFonts w:asciiTheme="minorHAnsi" w:hAnsiTheme="minorHAnsi"/>
                <w:b/>
              </w:rPr>
              <w:t xml:space="preserve"> </w:t>
            </w:r>
            <w:r w:rsidRPr="005D045D">
              <w:rPr>
                <w:rFonts w:asciiTheme="minorHAnsi" w:hAnsiTheme="minorHAnsi"/>
                <w:b/>
              </w:rPr>
              <w:t>dreptului de proprietate/administrare/folosin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Pr="005D045D">
              <w:rPr>
                <w:rFonts w:asciiTheme="minorHAnsi" w:hAnsiTheme="minorHAnsi"/>
                <w:b/>
              </w:rPr>
              <w:t xml:space="preserve">ă, </w:t>
            </w:r>
            <w:bookmarkEnd w:id="0"/>
            <w:r w:rsidRPr="005D045D">
              <w:rPr>
                <w:rFonts w:asciiTheme="minorHAnsi" w:hAnsiTheme="minorHAnsi"/>
                <w:b/>
              </w:rPr>
              <w:t>la momentul depunerii fi</w:t>
            </w:r>
            <w:r w:rsidR="005D045D">
              <w:rPr>
                <w:rFonts w:asciiTheme="minorHAnsi" w:hAnsiTheme="minorHAnsi"/>
                <w:b/>
              </w:rPr>
              <w:t>ș</w:t>
            </w:r>
            <w:r w:rsidRPr="005D045D">
              <w:rPr>
                <w:rFonts w:asciiTheme="minorHAnsi" w:hAnsiTheme="minorHAnsi"/>
                <w:b/>
              </w:rPr>
              <w:t>ei de proiect prin declara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Pr="005D045D">
              <w:rPr>
                <w:rFonts w:asciiTheme="minorHAnsi" w:hAnsiTheme="minorHAnsi"/>
                <w:b/>
              </w:rPr>
              <w:t>ie pe propria răspundere</w:t>
            </w:r>
          </w:p>
          <w:p w14:paraId="1D6A2E81" w14:textId="7D72DDBF" w:rsidR="00BE0FCD" w:rsidRPr="005D045D" w:rsidRDefault="00BE0FCD" w:rsidP="00EE6317">
            <w:pPr>
              <w:jc w:val="both"/>
              <w:rPr>
                <w:rFonts w:asciiTheme="minorHAnsi" w:hAnsiTheme="minorHAnsi"/>
              </w:rPr>
            </w:pPr>
            <w:r w:rsidRPr="005D045D">
              <w:rPr>
                <w:rFonts w:asciiTheme="minorHAnsi" w:hAnsiTheme="minorHAnsi"/>
              </w:rPr>
              <w:t>Se va specifica categoria dreptului real de</w:t>
            </w:r>
            <w:r w:rsidR="005D045D">
              <w:rPr>
                <w:rFonts w:asciiTheme="minorHAnsi" w:hAnsiTheme="minorHAnsi"/>
              </w:rPr>
              <w:t>ț</w:t>
            </w:r>
            <w:r w:rsidRPr="005D045D">
              <w:rPr>
                <w:rFonts w:asciiTheme="minorHAnsi" w:hAnsiTheme="minorHAnsi"/>
              </w:rPr>
              <w:t xml:space="preserve">inut de solicitant </w:t>
            </w:r>
            <w:r w:rsidR="005D045D">
              <w:rPr>
                <w:rFonts w:asciiTheme="minorHAnsi" w:hAnsiTheme="minorHAnsi"/>
              </w:rPr>
              <w:t>ș</w:t>
            </w:r>
            <w:r w:rsidRPr="005D045D">
              <w:rPr>
                <w:rFonts w:asciiTheme="minorHAnsi" w:hAnsiTheme="minorHAnsi"/>
              </w:rPr>
              <w:t xml:space="preserve">i a </w:t>
            </w:r>
            <w:r w:rsidR="000E247A" w:rsidRPr="005D045D">
              <w:rPr>
                <w:rFonts w:asciiTheme="minorHAnsi" w:hAnsiTheme="minorHAnsi"/>
              </w:rPr>
              <w:t>situa</w:t>
            </w:r>
            <w:r w:rsidR="005D045D">
              <w:rPr>
                <w:rFonts w:asciiTheme="minorHAnsi" w:hAnsiTheme="minorHAnsi"/>
              </w:rPr>
              <w:t>ț</w:t>
            </w:r>
            <w:r w:rsidR="000E247A" w:rsidRPr="005D045D">
              <w:rPr>
                <w:rFonts w:asciiTheme="minorHAnsi" w:hAnsiTheme="minorHAnsi"/>
              </w:rPr>
              <w:t>iei existente la momentul depunerii fi</w:t>
            </w:r>
            <w:r w:rsidR="005D045D">
              <w:rPr>
                <w:rFonts w:asciiTheme="minorHAnsi" w:hAnsiTheme="minorHAnsi"/>
              </w:rPr>
              <w:t>ș</w:t>
            </w:r>
            <w:r w:rsidR="000E247A" w:rsidRPr="005D045D">
              <w:rPr>
                <w:rFonts w:asciiTheme="minorHAnsi" w:hAnsiTheme="minorHAnsi"/>
              </w:rPr>
              <w:t>ei de proiect</w:t>
            </w:r>
          </w:p>
        </w:tc>
      </w:tr>
      <w:tr w:rsidR="00E90B6D" w:rsidRPr="005D045D" w14:paraId="4DBEA860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18EAC7B" w14:textId="77777777" w:rsidR="00E90B6D" w:rsidRPr="005D045D" w:rsidRDefault="00E90B6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219A72D" w14:textId="77777777" w:rsidR="00E90B6D" w:rsidRPr="005D045D" w:rsidRDefault="00E90B6D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Caracterul integrat al ideii de proiect cu alte proiecte</w:t>
            </w:r>
          </w:p>
          <w:p w14:paraId="697BCEEF" w14:textId="4E7B8084" w:rsidR="0095353A" w:rsidRPr="005D045D" w:rsidRDefault="0095353A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Se va descrie complementaritatea cu alte alte proiecte.</w:t>
            </w:r>
          </w:p>
        </w:tc>
      </w:tr>
      <w:tr w:rsidR="00BE0FCD" w:rsidRPr="005D045D" w14:paraId="5F0F832F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1D2C7C23" w14:textId="77777777" w:rsidR="00BE0FCD" w:rsidRPr="005D045D" w:rsidRDefault="00BE0FC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A3054F" w14:textId="4AE28E86" w:rsidR="00BE0FCD" w:rsidRPr="005D045D" w:rsidRDefault="00BE0FCD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Popula</w:t>
            </w:r>
            <w:r w:rsidR="005D045D">
              <w:rPr>
                <w:rFonts w:asciiTheme="minorHAnsi" w:hAnsiTheme="minorHAnsi"/>
                <w:b/>
              </w:rPr>
              <w:t>ț</w:t>
            </w:r>
            <w:r w:rsidRPr="005D045D">
              <w:rPr>
                <w:rFonts w:asciiTheme="minorHAnsi" w:hAnsiTheme="minorHAnsi"/>
                <w:b/>
              </w:rPr>
              <w:t>ia care beneficiază de măsuri privind mobilitatea urbană</w:t>
            </w:r>
            <w:r w:rsidR="0095353A" w:rsidRPr="005D045D">
              <w:rPr>
                <w:rFonts w:asciiTheme="minorHAnsi" w:hAnsiTheme="minorHAnsi"/>
                <w:b/>
              </w:rPr>
              <w:t>, (nr.)</w:t>
            </w:r>
          </w:p>
        </w:tc>
      </w:tr>
      <w:tr w:rsidR="00EA1CA5" w:rsidRPr="005D045D" w14:paraId="772404CE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3BB626C" w14:textId="77777777" w:rsidR="00EA1CA5" w:rsidRPr="005D045D" w:rsidRDefault="00EA1CA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12B336" w14:textId="77777777" w:rsidR="00EA1CA5" w:rsidRPr="005D045D" w:rsidRDefault="00EA1CA5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Locul de implementare</w:t>
            </w:r>
          </w:p>
          <w:p w14:paraId="56BBA133" w14:textId="57C9EF04" w:rsidR="00FA288B" w:rsidRPr="005D045D" w:rsidRDefault="00FA288B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>Se va specifica teritoriu  - municip</w:t>
            </w:r>
            <w:r w:rsidR="00685A8D" w:rsidRPr="005D045D">
              <w:rPr>
                <w:rFonts w:asciiTheme="minorHAnsi" w:hAnsiTheme="minorHAnsi"/>
                <w:bCs/>
              </w:rPr>
              <w:t>i</w:t>
            </w:r>
            <w:r w:rsidRPr="005D045D">
              <w:rPr>
                <w:rFonts w:asciiTheme="minorHAnsi" w:hAnsiTheme="minorHAnsi"/>
                <w:bCs/>
              </w:rPr>
              <w:t>u, zonă urbană func</w:t>
            </w:r>
            <w:r w:rsidR="005D045D">
              <w:rPr>
                <w:rFonts w:asciiTheme="minorHAnsi" w:hAnsiTheme="minorHAnsi"/>
                <w:bCs/>
              </w:rPr>
              <w:t>ț</w:t>
            </w:r>
            <w:r w:rsidRPr="005D045D">
              <w:rPr>
                <w:rFonts w:asciiTheme="minorHAnsi" w:hAnsiTheme="minorHAnsi"/>
                <w:bCs/>
              </w:rPr>
              <w:t>ională</w:t>
            </w:r>
          </w:p>
        </w:tc>
      </w:tr>
      <w:tr w:rsidR="00BE0FCD" w:rsidRPr="005D045D" w14:paraId="7EB46397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3FB77D5" w14:textId="77777777" w:rsidR="00BE0FCD" w:rsidRPr="005D045D" w:rsidRDefault="00BE0FC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37F5E0B" w14:textId="77777777" w:rsidR="00BE0FCD" w:rsidRPr="005D045D" w:rsidRDefault="00BE0FCD" w:rsidP="00EE6317">
            <w:pPr>
              <w:jc w:val="both"/>
              <w:rPr>
                <w:rFonts w:asciiTheme="minorHAnsi" w:hAnsiTheme="minorHAnsi"/>
                <w:b/>
              </w:rPr>
            </w:pPr>
            <w:r w:rsidRPr="005D045D">
              <w:rPr>
                <w:rFonts w:asciiTheme="minorHAnsi" w:hAnsiTheme="minorHAnsi"/>
                <w:b/>
              </w:rPr>
              <w:t>Proiectul contribuie la implementarea Pactului Ecologic European (European Green Deal)</w:t>
            </w:r>
          </w:p>
          <w:p w14:paraId="7130F859" w14:textId="15B13C1A" w:rsidR="0095353A" w:rsidRPr="005D045D" w:rsidRDefault="0095353A" w:rsidP="00EE6317">
            <w:pPr>
              <w:jc w:val="both"/>
              <w:rPr>
                <w:rFonts w:asciiTheme="minorHAnsi" w:hAnsiTheme="minorHAnsi"/>
                <w:bCs/>
              </w:rPr>
            </w:pPr>
            <w:r w:rsidRPr="005D045D">
              <w:rPr>
                <w:rFonts w:asciiTheme="minorHAnsi" w:hAnsiTheme="minorHAnsi"/>
                <w:bCs/>
              </w:rPr>
              <w:t xml:space="preserve">Se va specifica dacă proiectul contribuie la scăderea emisiilor de carbon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 xml:space="preserve">i a gazelor cu efect de seră </w:t>
            </w:r>
            <w:r w:rsidR="005D045D">
              <w:rPr>
                <w:rFonts w:asciiTheme="minorHAnsi" w:hAnsiTheme="minorHAnsi"/>
                <w:bCs/>
              </w:rPr>
              <w:t>ș</w:t>
            </w:r>
            <w:r w:rsidRPr="005D045D">
              <w:rPr>
                <w:rFonts w:asciiTheme="minorHAnsi" w:hAnsiTheme="minorHAnsi"/>
                <w:bCs/>
              </w:rPr>
              <w:t>i dacă vizează infrastructura pentru autovehicule ecologice</w:t>
            </w:r>
          </w:p>
        </w:tc>
      </w:tr>
    </w:tbl>
    <w:p w14:paraId="36A066E0" w14:textId="77777777" w:rsidR="00FB2EBD" w:rsidRPr="005D045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44961FB1" w:rsidR="001E03D2" w:rsidRPr="005D045D" w:rsidRDefault="008D3097" w:rsidP="001E03D2">
      <w:pPr>
        <w:tabs>
          <w:tab w:val="left" w:pos="965"/>
        </w:tabs>
        <w:rPr>
          <w:rFonts w:asciiTheme="minorHAnsi" w:hAnsiTheme="minorHAnsi"/>
          <w:b/>
          <w:bCs/>
        </w:rPr>
      </w:pPr>
      <w:r w:rsidRPr="005D045D">
        <w:rPr>
          <w:rFonts w:asciiTheme="minorHAnsi" w:hAnsiTheme="minorHAnsi"/>
          <w:b/>
          <w:bCs/>
        </w:rPr>
        <w:t>ATEN</w:t>
      </w:r>
      <w:r w:rsidR="005D045D">
        <w:rPr>
          <w:rFonts w:asciiTheme="minorHAnsi" w:hAnsiTheme="minorHAnsi"/>
          <w:b/>
          <w:bCs/>
        </w:rPr>
        <w:t>Ț</w:t>
      </w:r>
      <w:r w:rsidRPr="005D045D">
        <w:rPr>
          <w:rFonts w:asciiTheme="minorHAnsi" w:hAnsiTheme="minorHAnsi"/>
          <w:b/>
          <w:bCs/>
        </w:rPr>
        <w:t xml:space="preserve">IE: </w:t>
      </w:r>
    </w:p>
    <w:p w14:paraId="5FF6DE82" w14:textId="4DB289BA" w:rsidR="002B5A97" w:rsidRPr="005D045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ro-RO"/>
        </w:rPr>
      </w:pPr>
    </w:p>
    <w:p w14:paraId="47151008" w14:textId="6BA42D4B" w:rsidR="001E03D2" w:rsidRPr="005D045D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  <w:lang w:val="ro-RO"/>
        </w:rPr>
      </w:pPr>
      <w:bookmarkStart w:id="1" w:name="_Hlk47516368"/>
      <w:r w:rsidRPr="005D045D">
        <w:rPr>
          <w:rFonts w:ascii="Trebuchet MS" w:hAnsi="Trebuchet MS"/>
          <w:b/>
          <w:bCs/>
          <w:u w:val="single"/>
          <w:lang w:val="ro-RO"/>
        </w:rPr>
        <w:t>O unitate administrativ teritorială poate ob</w:t>
      </w:r>
      <w:r w:rsidR="005D045D">
        <w:rPr>
          <w:rFonts w:ascii="Trebuchet MS" w:hAnsi="Trebuchet MS"/>
          <w:b/>
          <w:bCs/>
          <w:u w:val="single"/>
          <w:lang w:val="ro-RO"/>
        </w:rPr>
        <w:t>ț</w:t>
      </w:r>
      <w:r w:rsidRPr="005D045D">
        <w:rPr>
          <w:rFonts w:ascii="Trebuchet MS" w:hAnsi="Trebuchet MS"/>
          <w:b/>
          <w:bCs/>
          <w:u w:val="single"/>
          <w:lang w:val="ro-RO"/>
        </w:rPr>
        <w:t>ine sprijin financiar pentru documenta</w:t>
      </w:r>
      <w:r w:rsidR="005D045D">
        <w:rPr>
          <w:rFonts w:ascii="Trebuchet MS" w:hAnsi="Trebuchet MS"/>
          <w:b/>
          <w:bCs/>
          <w:u w:val="single"/>
          <w:lang w:val="ro-RO"/>
        </w:rPr>
        <w:t>ț</w:t>
      </w:r>
      <w:r w:rsidRPr="005D045D">
        <w:rPr>
          <w:rFonts w:ascii="Trebuchet MS" w:hAnsi="Trebuchet MS"/>
          <w:b/>
          <w:bCs/>
          <w:u w:val="single"/>
          <w:lang w:val="ro-RO"/>
        </w:rPr>
        <w:t>ia tehnico-economică aferentă unui singur proiect de mobilitate urbană</w:t>
      </w:r>
      <w:r w:rsidRPr="005D045D">
        <w:rPr>
          <w:rFonts w:ascii="Trebuchet MS" w:hAnsi="Trebuchet MS"/>
          <w:lang w:val="ro-RO"/>
        </w:rPr>
        <w:t xml:space="preserve">. </w:t>
      </w:r>
    </w:p>
    <w:p w14:paraId="21AAF12E" w14:textId="7F751748" w:rsidR="0095353A" w:rsidRPr="005D045D" w:rsidRDefault="009653CA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  <w:lang w:val="ro-RO"/>
        </w:rPr>
      </w:pPr>
      <w:bookmarkStart w:id="2" w:name="_Hlk47516411"/>
      <w:bookmarkEnd w:id="1"/>
      <w:r w:rsidRPr="005D045D">
        <w:rPr>
          <w:rFonts w:ascii="Trebuchet MS" w:hAnsi="Trebuchet MS"/>
          <w:lang w:val="ro-RO"/>
        </w:rPr>
        <w:t>La momentul depunerii fi</w:t>
      </w:r>
      <w:r w:rsidR="005D045D">
        <w:rPr>
          <w:rFonts w:ascii="Trebuchet MS" w:hAnsi="Trebuchet MS"/>
          <w:lang w:val="ro-RO"/>
        </w:rPr>
        <w:t>ș</w:t>
      </w:r>
      <w:r w:rsidRPr="005D045D">
        <w:rPr>
          <w:rFonts w:ascii="Trebuchet MS" w:hAnsi="Trebuchet MS"/>
          <w:lang w:val="ro-RO"/>
        </w:rPr>
        <w:t xml:space="preserve">ei de proiect solicitantul va depune o </w:t>
      </w:r>
      <w:r w:rsidRPr="004E4CC6">
        <w:rPr>
          <w:rFonts w:ascii="Trebuchet MS" w:hAnsi="Trebuchet MS"/>
          <w:b/>
          <w:bCs/>
          <w:lang w:val="ro-RO"/>
        </w:rPr>
        <w:t>declara</w:t>
      </w:r>
      <w:r w:rsidR="005D045D" w:rsidRPr="004E4CC6">
        <w:rPr>
          <w:rFonts w:ascii="Trebuchet MS" w:hAnsi="Trebuchet MS"/>
          <w:b/>
          <w:bCs/>
          <w:lang w:val="ro-RO"/>
        </w:rPr>
        <w:t>ț</w:t>
      </w:r>
      <w:r w:rsidRPr="004E4CC6">
        <w:rPr>
          <w:rFonts w:ascii="Trebuchet MS" w:hAnsi="Trebuchet MS"/>
          <w:b/>
          <w:bCs/>
          <w:lang w:val="ro-RO"/>
        </w:rPr>
        <w:t>ie pe propria răspundere</w:t>
      </w:r>
      <w:r w:rsidRPr="005D045D">
        <w:rPr>
          <w:rFonts w:ascii="Trebuchet MS" w:hAnsi="Trebuchet MS"/>
          <w:lang w:val="ro-RO"/>
        </w:rPr>
        <w:t>, semnată de reprezentantul legal, conform modelului anexat la metodologie</w:t>
      </w:r>
      <w:bookmarkEnd w:id="2"/>
      <w:r w:rsidR="004E4CC6">
        <w:rPr>
          <w:rFonts w:ascii="Trebuchet MS" w:hAnsi="Trebuchet MS"/>
          <w:lang w:val="ro-RO"/>
        </w:rPr>
        <w:t xml:space="preserve"> (Anexa-6).</w:t>
      </w:r>
      <w:r w:rsidRPr="005D045D">
        <w:rPr>
          <w:rFonts w:ascii="Trebuchet MS" w:hAnsi="Trebuchet MS"/>
          <w:lang w:val="ro-RO"/>
        </w:rPr>
        <w:t xml:space="preserve"> </w:t>
      </w:r>
    </w:p>
    <w:p w14:paraId="1F2436A4" w14:textId="63F0567C" w:rsidR="00FA288B" w:rsidRPr="005D045D" w:rsidRDefault="00FA288B" w:rsidP="00FA288B">
      <w:pPr>
        <w:pStyle w:val="ListParagraph"/>
        <w:numPr>
          <w:ilvl w:val="0"/>
          <w:numId w:val="23"/>
        </w:numPr>
        <w:rPr>
          <w:rFonts w:ascii="Trebuchet MS" w:hAnsi="Trebuchet MS"/>
          <w:lang w:val="ro-RO"/>
        </w:rPr>
      </w:pPr>
      <w:r w:rsidRPr="005D045D">
        <w:rPr>
          <w:rFonts w:ascii="Trebuchet MS" w:hAnsi="Trebuchet MS"/>
          <w:lang w:val="ro-RO"/>
        </w:rPr>
        <w:t>Se va ata</w:t>
      </w:r>
      <w:r w:rsidR="005D045D">
        <w:rPr>
          <w:rFonts w:ascii="Trebuchet MS" w:hAnsi="Trebuchet MS"/>
          <w:lang w:val="ro-RO"/>
        </w:rPr>
        <w:t>ș</w:t>
      </w:r>
      <w:r w:rsidRPr="005D045D">
        <w:rPr>
          <w:rFonts w:ascii="Trebuchet MS" w:hAnsi="Trebuchet MS"/>
          <w:lang w:val="ro-RO"/>
        </w:rPr>
        <w:t xml:space="preserve">a </w:t>
      </w:r>
      <w:r w:rsidRPr="005D045D">
        <w:rPr>
          <w:rFonts w:ascii="Trebuchet MS" w:hAnsi="Trebuchet MS"/>
          <w:b/>
          <w:bCs/>
          <w:lang w:val="ro-RO"/>
        </w:rPr>
        <w:t>Nota de fundamentare a bugetului privind rezonabilitatea costurilor</w:t>
      </w:r>
      <w:r w:rsidR="004E4CC6">
        <w:rPr>
          <w:rFonts w:ascii="Trebuchet MS" w:hAnsi="Trebuchet MS"/>
          <w:lang w:val="ro-RO"/>
        </w:rPr>
        <w:t xml:space="preserve"> (Anexa-7).</w:t>
      </w:r>
      <w:r w:rsidRPr="005D045D">
        <w:rPr>
          <w:rFonts w:ascii="Trebuchet MS" w:hAnsi="Trebuchet MS"/>
          <w:lang w:val="ro-RO"/>
        </w:rPr>
        <w:t xml:space="preserve"> Astfel, în acest context, solicitan</w:t>
      </w:r>
      <w:r w:rsidR="005D045D">
        <w:rPr>
          <w:rFonts w:ascii="Trebuchet MS" w:hAnsi="Trebuchet MS"/>
          <w:lang w:val="ro-RO"/>
        </w:rPr>
        <w:t>ț</w:t>
      </w:r>
      <w:r w:rsidRPr="005D045D">
        <w:rPr>
          <w:rFonts w:ascii="Trebuchet MS" w:hAnsi="Trebuchet MS"/>
          <w:lang w:val="ro-RO"/>
        </w:rPr>
        <w:t>ii trebuie să furnizeze oferte de pre</w:t>
      </w:r>
      <w:r w:rsidR="005D045D">
        <w:rPr>
          <w:rFonts w:ascii="Trebuchet MS" w:hAnsi="Trebuchet MS"/>
          <w:lang w:val="ro-RO"/>
        </w:rPr>
        <w:t>ț</w:t>
      </w:r>
      <w:r w:rsidRPr="005D045D">
        <w:rPr>
          <w:rFonts w:ascii="Trebuchet MS" w:hAnsi="Trebuchet MS"/>
          <w:lang w:val="ro-RO"/>
        </w:rPr>
        <w:t>, contracte similare sau alte documente justificative care să sus</w:t>
      </w:r>
      <w:r w:rsidR="005D045D">
        <w:rPr>
          <w:rFonts w:ascii="Trebuchet MS" w:hAnsi="Trebuchet MS"/>
          <w:lang w:val="ro-RO"/>
        </w:rPr>
        <w:t>ț</w:t>
      </w:r>
      <w:r w:rsidRPr="005D045D">
        <w:rPr>
          <w:rFonts w:ascii="Trebuchet MS" w:hAnsi="Trebuchet MS"/>
          <w:lang w:val="ro-RO"/>
        </w:rPr>
        <w:t>ină pre</w:t>
      </w:r>
      <w:r w:rsidR="005D045D">
        <w:rPr>
          <w:rFonts w:ascii="Trebuchet MS" w:hAnsi="Trebuchet MS"/>
          <w:lang w:val="ro-RO"/>
        </w:rPr>
        <w:t>ț</w:t>
      </w:r>
      <w:r w:rsidRPr="005D045D">
        <w:rPr>
          <w:rFonts w:ascii="Trebuchet MS" w:hAnsi="Trebuchet MS"/>
          <w:lang w:val="ro-RO"/>
        </w:rPr>
        <w:t>urile orientative prevăzute în bugete.</w:t>
      </w:r>
    </w:p>
    <w:p w14:paraId="0D1A87C2" w14:textId="6D19D347" w:rsidR="00BA4533" w:rsidRPr="004E4CC6" w:rsidRDefault="005F2002" w:rsidP="00FA288B">
      <w:pPr>
        <w:pStyle w:val="ListParagraph"/>
        <w:numPr>
          <w:ilvl w:val="0"/>
          <w:numId w:val="23"/>
        </w:numPr>
        <w:rPr>
          <w:rFonts w:ascii="Trebuchet MS" w:hAnsi="Trebuchet MS"/>
          <w:b/>
          <w:lang w:val="ro-RO"/>
        </w:rPr>
      </w:pPr>
      <w:r w:rsidRPr="004E4CC6">
        <w:rPr>
          <w:rFonts w:asciiTheme="minorHAnsi" w:hAnsiTheme="minorHAnsi"/>
          <w:bCs/>
          <w:lang w:val="ro-RO"/>
        </w:rPr>
        <w:t>Se va ata</w:t>
      </w:r>
      <w:r w:rsidR="005D045D" w:rsidRPr="004E4CC6">
        <w:rPr>
          <w:rFonts w:asciiTheme="minorHAnsi" w:hAnsiTheme="minorHAnsi"/>
          <w:bCs/>
          <w:lang w:val="ro-RO"/>
        </w:rPr>
        <w:t>ș</w:t>
      </w:r>
      <w:r w:rsidRPr="004E4CC6">
        <w:rPr>
          <w:rFonts w:asciiTheme="minorHAnsi" w:hAnsiTheme="minorHAnsi"/>
          <w:bCs/>
          <w:lang w:val="ro-RO"/>
        </w:rPr>
        <w:t>a</w:t>
      </w:r>
      <w:r w:rsidRPr="005D045D">
        <w:rPr>
          <w:rFonts w:asciiTheme="minorHAnsi" w:hAnsiTheme="minorHAnsi"/>
          <w:b/>
          <w:lang w:val="ro-RO"/>
        </w:rPr>
        <w:t xml:space="preserve"> Hotărârea de Consiliu prin care a fost aprobat PMUD cu </w:t>
      </w:r>
      <w:r w:rsidR="005D045D" w:rsidRPr="005D045D">
        <w:rPr>
          <w:rFonts w:asciiTheme="minorHAnsi" w:hAnsiTheme="minorHAnsi"/>
          <w:b/>
          <w:lang w:val="ro-RO"/>
        </w:rPr>
        <w:t>modificările</w:t>
      </w:r>
      <w:r w:rsidRPr="005D045D">
        <w:rPr>
          <w:rFonts w:asciiTheme="minorHAnsi" w:hAnsiTheme="minorHAnsi"/>
          <w:b/>
          <w:lang w:val="ro-RO"/>
        </w:rPr>
        <w:t xml:space="preserve">/actualizările ulterioare </w:t>
      </w:r>
      <w:r w:rsidR="005D045D">
        <w:rPr>
          <w:rFonts w:asciiTheme="minorHAnsi" w:hAnsiTheme="minorHAnsi"/>
          <w:b/>
          <w:lang w:val="ro-RO"/>
        </w:rPr>
        <w:t>ș</w:t>
      </w:r>
      <w:r w:rsidRPr="005D045D">
        <w:rPr>
          <w:rFonts w:asciiTheme="minorHAnsi" w:hAnsiTheme="minorHAnsi"/>
          <w:b/>
          <w:lang w:val="ro-RO"/>
        </w:rPr>
        <w:t>i extras relevat din documentul aprobat.</w:t>
      </w:r>
    </w:p>
    <w:p w14:paraId="12CB49F3" w14:textId="5DF8300A" w:rsidR="004E4CC6" w:rsidRPr="005D045D" w:rsidRDefault="004E4CC6" w:rsidP="00FA288B">
      <w:pPr>
        <w:pStyle w:val="ListParagraph"/>
        <w:numPr>
          <w:ilvl w:val="0"/>
          <w:numId w:val="23"/>
        </w:numPr>
        <w:rPr>
          <w:rFonts w:ascii="Trebuchet MS" w:hAnsi="Trebuchet MS"/>
          <w:b/>
          <w:lang w:val="ro-RO"/>
        </w:rPr>
      </w:pPr>
      <w:r>
        <w:rPr>
          <w:rFonts w:asciiTheme="minorHAnsi" w:hAnsiTheme="minorHAnsi"/>
        </w:rPr>
        <w:t xml:space="preserve">Se </w:t>
      </w:r>
      <w:proofErr w:type="spellStart"/>
      <w:r>
        <w:rPr>
          <w:rFonts w:asciiTheme="minorHAnsi" w:hAnsiTheme="minorHAnsi"/>
        </w:rPr>
        <w:t>va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atașa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Pr="004E4CC6">
        <w:rPr>
          <w:rFonts w:asciiTheme="minorHAnsi" w:hAnsiTheme="minorHAnsi"/>
          <w:b/>
          <w:bCs/>
        </w:rPr>
        <w:t>Hotărârea</w:t>
      </w:r>
      <w:proofErr w:type="spellEnd"/>
      <w:r w:rsidRPr="004E4CC6">
        <w:rPr>
          <w:rFonts w:asciiTheme="minorHAnsi" w:hAnsiTheme="minorHAnsi"/>
          <w:b/>
          <w:bCs/>
        </w:rPr>
        <w:t xml:space="preserve"> de </w:t>
      </w:r>
      <w:proofErr w:type="spellStart"/>
      <w:proofErr w:type="gramStart"/>
      <w:r w:rsidRPr="004E4CC6">
        <w:rPr>
          <w:rFonts w:asciiTheme="minorHAnsi" w:hAnsiTheme="minorHAnsi"/>
          <w:b/>
          <w:bCs/>
        </w:rPr>
        <w:t>Consiliu</w:t>
      </w:r>
      <w:proofErr w:type="spellEnd"/>
      <w:r w:rsidRPr="004E4CC6">
        <w:rPr>
          <w:rFonts w:asciiTheme="minorHAnsi" w:hAnsiTheme="minorHAnsi"/>
          <w:b/>
          <w:bCs/>
        </w:rPr>
        <w:t xml:space="preserve"> </w:t>
      </w:r>
      <w:r w:rsidRPr="004E4CC6">
        <w:rPr>
          <w:rFonts w:asciiTheme="minorHAnsi" w:hAnsiTheme="minorHAnsi"/>
          <w:b/>
          <w:bCs/>
        </w:rPr>
        <w:t xml:space="preserve"> </w:t>
      </w:r>
      <w:proofErr w:type="spellStart"/>
      <w:r w:rsidRPr="004E4CC6">
        <w:rPr>
          <w:rFonts w:asciiTheme="minorHAnsi" w:hAnsiTheme="minorHAnsi"/>
          <w:b/>
          <w:bCs/>
        </w:rPr>
        <w:t>privind</w:t>
      </w:r>
      <w:proofErr w:type="spellEnd"/>
      <w:proofErr w:type="gramEnd"/>
      <w:r w:rsidRPr="004E4CC6">
        <w:rPr>
          <w:rFonts w:asciiTheme="minorHAnsi" w:hAnsiTheme="minorHAnsi"/>
          <w:b/>
          <w:bCs/>
        </w:rPr>
        <w:t xml:space="preserve"> </w:t>
      </w:r>
      <w:proofErr w:type="spellStart"/>
      <w:r w:rsidRPr="004E4CC6">
        <w:rPr>
          <w:rFonts w:asciiTheme="minorHAnsi" w:hAnsiTheme="minorHAnsi"/>
          <w:b/>
          <w:bCs/>
        </w:rPr>
        <w:t>aprobarea</w:t>
      </w:r>
      <w:proofErr w:type="spellEnd"/>
      <w:r w:rsidRPr="004E4CC6">
        <w:rPr>
          <w:rFonts w:asciiTheme="minorHAnsi" w:hAnsiTheme="minorHAnsi"/>
          <w:b/>
          <w:bCs/>
        </w:rPr>
        <w:t xml:space="preserve"> </w:t>
      </w:r>
      <w:proofErr w:type="spellStart"/>
      <w:r w:rsidRPr="004E4CC6">
        <w:rPr>
          <w:rFonts w:asciiTheme="minorHAnsi" w:hAnsiTheme="minorHAnsi"/>
          <w:b/>
          <w:bCs/>
        </w:rPr>
        <w:t>coridor</w:t>
      </w:r>
      <w:r w:rsidRPr="004E4CC6">
        <w:rPr>
          <w:rFonts w:asciiTheme="minorHAnsi" w:hAnsiTheme="minorHAnsi"/>
          <w:b/>
          <w:bCs/>
        </w:rPr>
        <w:t>ului</w:t>
      </w:r>
      <w:proofErr w:type="spellEnd"/>
      <w:r w:rsidRPr="004E4CC6">
        <w:rPr>
          <w:rFonts w:asciiTheme="minorHAnsi" w:hAnsiTheme="minorHAnsi"/>
          <w:b/>
          <w:bCs/>
        </w:rPr>
        <w:t xml:space="preserve"> de </w:t>
      </w:r>
      <w:proofErr w:type="spellStart"/>
      <w:r w:rsidRPr="004E4CC6">
        <w:rPr>
          <w:rFonts w:asciiTheme="minorHAnsi" w:hAnsiTheme="minorHAnsi"/>
          <w:b/>
          <w:bCs/>
        </w:rPr>
        <w:t>mobilitate</w:t>
      </w:r>
      <w:proofErr w:type="spellEnd"/>
      <w:r w:rsidRPr="004E4CC6">
        <w:rPr>
          <w:rFonts w:asciiTheme="minorHAnsi" w:hAnsiTheme="minorHAnsi"/>
          <w:b/>
          <w:bCs/>
        </w:rPr>
        <w:t xml:space="preserve"> </w:t>
      </w:r>
      <w:proofErr w:type="spellStart"/>
      <w:r w:rsidRPr="004E4CC6">
        <w:rPr>
          <w:rFonts w:asciiTheme="minorHAnsi" w:hAnsiTheme="minorHAnsi"/>
          <w:b/>
          <w:bCs/>
        </w:rPr>
        <w:t>integrat</w:t>
      </w:r>
      <w:proofErr w:type="spellEnd"/>
      <w:r w:rsidRPr="005D045D">
        <w:rPr>
          <w:rFonts w:asciiTheme="minorHAnsi" w:hAnsiTheme="minorHAnsi"/>
        </w:rPr>
        <w:t xml:space="preserve">, </w:t>
      </w:r>
      <w:proofErr w:type="spellStart"/>
      <w:r w:rsidRPr="005D045D">
        <w:rPr>
          <w:rFonts w:asciiTheme="minorHAnsi" w:hAnsiTheme="minorHAnsi"/>
        </w:rPr>
        <w:t>alcătuit</w:t>
      </w:r>
      <w:proofErr w:type="spellEnd"/>
      <w:r w:rsidRPr="005D045D">
        <w:rPr>
          <w:rFonts w:asciiTheme="minorHAnsi" w:hAnsiTheme="minorHAnsi"/>
        </w:rPr>
        <w:t xml:space="preserve"> din </w:t>
      </w:r>
      <w:proofErr w:type="spellStart"/>
      <w:r w:rsidRPr="005D045D">
        <w:rPr>
          <w:rFonts w:asciiTheme="minorHAnsi" w:hAnsiTheme="minorHAnsi"/>
        </w:rPr>
        <w:t>unul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sau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mai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multe</w:t>
      </w:r>
      <w:proofErr w:type="spellEnd"/>
      <w:r w:rsidRPr="005D045D">
        <w:rPr>
          <w:rFonts w:asciiTheme="minorHAnsi" w:hAnsiTheme="minorHAnsi"/>
        </w:rPr>
        <w:t xml:space="preserve">  </w:t>
      </w:r>
      <w:proofErr w:type="spellStart"/>
      <w:r w:rsidRPr="005D045D">
        <w:rPr>
          <w:rFonts w:asciiTheme="minorHAnsi" w:hAnsiTheme="minorHAnsi"/>
        </w:rPr>
        <w:t>propuneri</w:t>
      </w:r>
      <w:proofErr w:type="spellEnd"/>
      <w:r w:rsidRPr="005D045D">
        <w:rPr>
          <w:rFonts w:asciiTheme="minorHAnsi" w:hAnsiTheme="minorHAnsi"/>
        </w:rPr>
        <w:t xml:space="preserve"> / </w:t>
      </w:r>
      <w:proofErr w:type="spellStart"/>
      <w:r w:rsidRPr="005D045D">
        <w:rPr>
          <w:rFonts w:asciiTheme="minorHAnsi" w:hAnsiTheme="minorHAnsi"/>
        </w:rPr>
        <w:t>proiecte</w:t>
      </w:r>
      <w:proofErr w:type="spellEnd"/>
      <w:r w:rsidRPr="005D045D">
        <w:rPr>
          <w:rFonts w:asciiTheme="minorHAnsi" w:hAnsiTheme="minorHAnsi"/>
        </w:rPr>
        <w:t xml:space="preserve"> din PMUD-urile </w:t>
      </w:r>
      <w:proofErr w:type="spellStart"/>
      <w:r w:rsidRPr="005D045D">
        <w:rPr>
          <w:rFonts w:asciiTheme="minorHAnsi" w:hAnsiTheme="minorHAnsi"/>
        </w:rPr>
        <w:t>aprobate</w:t>
      </w:r>
      <w:proofErr w:type="spellEnd"/>
      <w:r w:rsidRPr="005D045D">
        <w:rPr>
          <w:rFonts w:asciiTheme="minorHAnsi" w:hAnsiTheme="minorHAnsi"/>
        </w:rPr>
        <w:t xml:space="preserve">, </w:t>
      </w:r>
      <w:proofErr w:type="spellStart"/>
      <w:r w:rsidRPr="005D045D">
        <w:rPr>
          <w:rFonts w:asciiTheme="minorHAnsi" w:hAnsiTheme="minorHAnsi"/>
        </w:rPr>
        <w:t>considerat</w:t>
      </w:r>
      <w:proofErr w:type="spellEnd"/>
      <w:r w:rsidRPr="005D045D">
        <w:rPr>
          <w:rFonts w:asciiTheme="minorHAnsi" w:hAnsiTheme="minorHAnsi"/>
        </w:rPr>
        <w:t xml:space="preserve"> strategic la </w:t>
      </w:r>
      <w:proofErr w:type="spellStart"/>
      <w:r w:rsidRPr="005D045D">
        <w:rPr>
          <w:rFonts w:asciiTheme="minorHAnsi" w:hAnsiTheme="minorHAnsi"/>
        </w:rPr>
        <w:t>nivelul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autorită</w:t>
      </w:r>
      <w:r>
        <w:rPr>
          <w:rFonts w:asciiTheme="minorHAnsi" w:hAnsiTheme="minorHAnsi"/>
        </w:rPr>
        <w:t>ț</w:t>
      </w:r>
      <w:r w:rsidRPr="005D045D">
        <w:rPr>
          <w:rFonts w:asciiTheme="minorHAnsi" w:hAnsiTheme="minorHAnsi"/>
        </w:rPr>
        <w:t>ii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publice</w:t>
      </w:r>
      <w:proofErr w:type="spellEnd"/>
      <w:r w:rsidRPr="005D045D">
        <w:rPr>
          <w:rFonts w:asciiTheme="minorHAnsi" w:hAnsiTheme="minorHAnsi"/>
        </w:rPr>
        <w:t xml:space="preserve"> locale care </w:t>
      </w:r>
      <w:proofErr w:type="spellStart"/>
      <w:r w:rsidRPr="005D045D">
        <w:rPr>
          <w:rFonts w:asciiTheme="minorHAnsi" w:hAnsiTheme="minorHAnsi"/>
        </w:rPr>
        <w:t>să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sprijine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transportul</w:t>
      </w:r>
      <w:proofErr w:type="spellEnd"/>
      <w:r w:rsidRPr="005D045D">
        <w:rPr>
          <w:rFonts w:asciiTheme="minorHAnsi" w:hAnsiTheme="minorHAnsi"/>
        </w:rPr>
        <w:t xml:space="preserve"> public </w:t>
      </w:r>
      <w:proofErr w:type="spellStart"/>
      <w:r w:rsidRPr="005D045D">
        <w:rPr>
          <w:rFonts w:asciiTheme="minorHAnsi" w:hAnsiTheme="minorHAnsi"/>
        </w:rPr>
        <w:t>în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comun</w:t>
      </w:r>
      <w:proofErr w:type="spellEnd"/>
      <w:r w:rsidRPr="005D045D">
        <w:rPr>
          <w:rFonts w:asciiTheme="minorHAnsi" w:hAnsiTheme="minorHAnsi"/>
        </w:rPr>
        <w:t xml:space="preserve"> de </w:t>
      </w:r>
      <w:proofErr w:type="spellStart"/>
      <w:r w:rsidRPr="005D045D">
        <w:rPr>
          <w:rFonts w:asciiTheme="minorHAnsi" w:hAnsiTheme="minorHAnsi"/>
        </w:rPr>
        <w:t>călători</w:t>
      </w:r>
      <w:proofErr w:type="spellEnd"/>
      <w:r w:rsidRPr="005D045D">
        <w:rPr>
          <w:rFonts w:asciiTheme="minorHAnsi" w:hAnsiTheme="minorHAnsi"/>
        </w:rPr>
        <w:t xml:space="preserve">, </w:t>
      </w:r>
      <w:proofErr w:type="spellStart"/>
      <w:r w:rsidRPr="005D045D">
        <w:rPr>
          <w:rFonts w:asciiTheme="minorHAnsi" w:hAnsiTheme="minorHAnsi"/>
        </w:rPr>
        <w:t>circula</w:t>
      </w:r>
      <w:r>
        <w:rPr>
          <w:rFonts w:asciiTheme="minorHAnsi" w:hAnsiTheme="minorHAnsi"/>
        </w:rPr>
        <w:t>ț</w:t>
      </w:r>
      <w:r w:rsidRPr="005D045D">
        <w:rPr>
          <w:rFonts w:asciiTheme="minorHAnsi" w:hAnsiTheme="minorHAnsi"/>
        </w:rPr>
        <w:t>ia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bicicli</w:t>
      </w:r>
      <w:r>
        <w:rPr>
          <w:rFonts w:asciiTheme="minorHAnsi" w:hAnsiTheme="minorHAnsi"/>
        </w:rPr>
        <w:t>ș</w:t>
      </w:r>
      <w:r w:rsidRPr="005D045D">
        <w:rPr>
          <w:rFonts w:asciiTheme="minorHAnsi" w:hAnsiTheme="minorHAnsi"/>
        </w:rPr>
        <w:t>tilor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ș</w:t>
      </w:r>
      <w:r w:rsidRPr="005D045D">
        <w:rPr>
          <w:rFonts w:asciiTheme="minorHAnsi" w:hAnsiTheme="minorHAnsi"/>
        </w:rPr>
        <w:t>i</w:t>
      </w:r>
      <w:proofErr w:type="spellEnd"/>
      <w:r w:rsidRPr="005D045D">
        <w:rPr>
          <w:rFonts w:asciiTheme="minorHAnsi" w:hAnsiTheme="minorHAnsi"/>
        </w:rPr>
        <w:t xml:space="preserve"> / </w:t>
      </w:r>
      <w:proofErr w:type="spellStart"/>
      <w:r w:rsidRPr="005D045D">
        <w:rPr>
          <w:rFonts w:asciiTheme="minorHAnsi" w:hAnsiTheme="minorHAnsi"/>
        </w:rPr>
        <w:t>sau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circula</w:t>
      </w:r>
      <w:r>
        <w:rPr>
          <w:rFonts w:asciiTheme="minorHAnsi" w:hAnsiTheme="minorHAnsi"/>
        </w:rPr>
        <w:t>ț</w:t>
      </w:r>
      <w:r w:rsidRPr="005D045D">
        <w:rPr>
          <w:rFonts w:asciiTheme="minorHAnsi" w:hAnsiTheme="minorHAnsi"/>
        </w:rPr>
        <w:t>ia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pietonilor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ș</w:t>
      </w:r>
      <w:r w:rsidRPr="005D045D">
        <w:rPr>
          <w:rFonts w:asciiTheme="minorHAnsi" w:hAnsiTheme="minorHAnsi"/>
        </w:rPr>
        <w:t>i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poate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avea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în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vedere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inclusiv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legătura</w:t>
      </w:r>
      <w:proofErr w:type="spellEnd"/>
      <w:r w:rsidRPr="005D045D">
        <w:rPr>
          <w:rFonts w:asciiTheme="minorHAnsi" w:hAnsiTheme="minorHAnsi"/>
        </w:rPr>
        <w:t xml:space="preserve"> cu </w:t>
      </w:r>
      <w:proofErr w:type="spellStart"/>
      <w:r w:rsidRPr="005D045D">
        <w:rPr>
          <w:rFonts w:asciiTheme="minorHAnsi" w:hAnsiTheme="minorHAnsi"/>
        </w:rPr>
        <w:t>localită</w:t>
      </w:r>
      <w:r>
        <w:rPr>
          <w:rFonts w:asciiTheme="minorHAnsi" w:hAnsiTheme="minorHAnsi"/>
        </w:rPr>
        <w:t>ț</w:t>
      </w:r>
      <w:r w:rsidRPr="005D045D">
        <w:rPr>
          <w:rFonts w:asciiTheme="minorHAnsi" w:hAnsiTheme="minorHAnsi"/>
        </w:rPr>
        <w:t>ile</w:t>
      </w:r>
      <w:proofErr w:type="spellEnd"/>
      <w:r w:rsidRPr="005D045D">
        <w:rPr>
          <w:rFonts w:asciiTheme="minorHAnsi" w:hAnsiTheme="minorHAnsi"/>
        </w:rPr>
        <w:t xml:space="preserve"> </w:t>
      </w:r>
      <w:proofErr w:type="spellStart"/>
      <w:r w:rsidRPr="005D045D">
        <w:rPr>
          <w:rFonts w:asciiTheme="minorHAnsi" w:hAnsiTheme="minorHAnsi"/>
        </w:rPr>
        <w:t>limitrofe</w:t>
      </w:r>
      <w:proofErr w:type="spellEnd"/>
      <w:r>
        <w:rPr>
          <w:rFonts w:asciiTheme="minorHAnsi" w:hAnsiTheme="minorHAnsi"/>
        </w:rPr>
        <w:t>.</w:t>
      </w:r>
    </w:p>
    <w:p w14:paraId="56BF228D" w14:textId="77777777" w:rsidR="00FA288B" w:rsidRPr="005D045D" w:rsidRDefault="00FA288B" w:rsidP="00FA288B">
      <w:pPr>
        <w:pStyle w:val="ListParagraph"/>
        <w:tabs>
          <w:tab w:val="left" w:pos="965"/>
        </w:tabs>
        <w:jc w:val="both"/>
        <w:rPr>
          <w:rFonts w:ascii="Trebuchet MS" w:hAnsi="Trebuchet MS"/>
          <w:lang w:val="ro-RO"/>
        </w:rPr>
      </w:pPr>
    </w:p>
    <w:p w14:paraId="756853BE" w14:textId="77777777" w:rsidR="009653CA" w:rsidRPr="005D045D" w:rsidRDefault="009653CA" w:rsidP="00712D4C">
      <w:pPr>
        <w:tabs>
          <w:tab w:val="left" w:pos="965"/>
        </w:tabs>
        <w:ind w:left="360"/>
        <w:jc w:val="both"/>
        <w:rPr>
          <w:rFonts w:ascii="Trebuchet MS" w:hAnsi="Trebuchet MS"/>
        </w:rPr>
      </w:pPr>
    </w:p>
    <w:p w14:paraId="33E85F27" w14:textId="77777777" w:rsidR="006A212D" w:rsidRPr="005D045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  <w:lang w:val="ro-RO"/>
        </w:rPr>
      </w:pPr>
    </w:p>
    <w:p w14:paraId="7864ECE7" w14:textId="77777777" w:rsidR="00477C03" w:rsidRPr="005D045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</w:p>
    <w:p w14:paraId="7E852942" w14:textId="77777777" w:rsidR="00104224" w:rsidRPr="005D045D" w:rsidRDefault="00104224" w:rsidP="00104224"/>
    <w:p w14:paraId="5EF6F305" w14:textId="73E9E35D" w:rsidR="00104224" w:rsidRPr="005D045D" w:rsidRDefault="00104224" w:rsidP="007E734D">
      <w:pPr>
        <w:pStyle w:val="TOC8"/>
        <w:numPr>
          <w:ilvl w:val="0"/>
          <w:numId w:val="0"/>
        </w:numPr>
        <w:ind w:left="1440" w:hanging="180"/>
        <w:rPr>
          <w:highlight w:val="yellow"/>
        </w:rPr>
      </w:pPr>
    </w:p>
    <w:p w14:paraId="53EEFFD4" w14:textId="77777777" w:rsidR="006622A3" w:rsidRPr="005D045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5D045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7529C" w14:textId="77777777" w:rsidR="00A55F38" w:rsidRDefault="00A55F38">
      <w:r>
        <w:separator/>
      </w:r>
    </w:p>
  </w:endnote>
  <w:endnote w:type="continuationSeparator" w:id="0">
    <w:p w14:paraId="274A478A" w14:textId="77777777" w:rsidR="00A55F38" w:rsidRDefault="00A5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F523D" w14:textId="77777777" w:rsidR="00A55F38" w:rsidRDefault="00A55F38">
      <w:r>
        <w:separator/>
      </w:r>
    </w:p>
  </w:footnote>
  <w:footnote w:type="continuationSeparator" w:id="0">
    <w:p w14:paraId="7BE7D8F7" w14:textId="77777777" w:rsidR="00A55F38" w:rsidRDefault="00A55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095A5" w14:textId="167B1172" w:rsidR="00221BD6" w:rsidRDefault="00221BD6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4EE3F1" wp14:editId="76B455AE">
          <wp:simplePos x="0" y="0"/>
          <wp:positionH relativeFrom="page">
            <wp:posOffset>2212975</wp:posOffset>
          </wp:positionH>
          <wp:positionV relativeFrom="paragraph">
            <wp:posOffset>-355600</wp:posOffset>
          </wp:positionV>
          <wp:extent cx="3865880" cy="1003300"/>
          <wp:effectExtent l="0" t="0" r="1270" b="635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588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7706E6" w14:textId="35851AD6" w:rsidR="00221BD6" w:rsidRDefault="00221BD6" w:rsidP="008223CB">
    <w:pPr>
      <w:pStyle w:val="Header"/>
      <w:jc w:val="right"/>
    </w:pPr>
  </w:p>
  <w:p w14:paraId="14B53CC9" w14:textId="77777777" w:rsidR="00221BD6" w:rsidRDefault="00221BD6" w:rsidP="008223CB">
    <w:pPr>
      <w:pStyle w:val="Header"/>
      <w:jc w:val="right"/>
    </w:pPr>
  </w:p>
  <w:p w14:paraId="275B6C5B" w14:textId="77777777" w:rsidR="00221BD6" w:rsidRDefault="00221BD6" w:rsidP="008223CB">
    <w:pPr>
      <w:pStyle w:val="Header"/>
      <w:jc w:val="right"/>
    </w:pPr>
  </w:p>
  <w:p w14:paraId="54337F45" w14:textId="788FDD4D" w:rsidR="008223CB" w:rsidRPr="004E4CC6" w:rsidRDefault="008223CB" w:rsidP="008223CB">
    <w:pPr>
      <w:pStyle w:val="Header"/>
      <w:jc w:val="right"/>
      <w:rPr>
        <w:rFonts w:ascii="Calibri" w:eastAsia="Times New Roman" w:hAnsi="Calibri" w:cs="Calibri"/>
        <w:sz w:val="20"/>
        <w:szCs w:val="20"/>
      </w:rPr>
    </w:pPr>
    <w:r w:rsidRPr="004E4CC6">
      <w:rPr>
        <w:rFonts w:ascii="Calibri" w:hAnsi="Calibri" w:cs="Calibri"/>
      </w:rPr>
      <w:t>Anexa</w:t>
    </w:r>
    <w:r w:rsidR="004E4CC6" w:rsidRPr="004E4CC6">
      <w:rPr>
        <w:rFonts w:ascii="Calibri" w:hAnsi="Calibri" w:cs="Calibri"/>
      </w:rPr>
      <w:t>-1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4"/>
  </w:num>
  <w:num w:numId="10">
    <w:abstractNumId w:val="21"/>
  </w:num>
  <w:num w:numId="11">
    <w:abstractNumId w:val="32"/>
  </w:num>
  <w:num w:numId="12">
    <w:abstractNumId w:val="23"/>
  </w:num>
  <w:num w:numId="13">
    <w:abstractNumId w:val="17"/>
  </w:num>
  <w:num w:numId="14">
    <w:abstractNumId w:val="37"/>
  </w:num>
  <w:num w:numId="15">
    <w:abstractNumId w:val="20"/>
  </w:num>
  <w:num w:numId="16">
    <w:abstractNumId w:val="36"/>
  </w:num>
  <w:num w:numId="17">
    <w:abstractNumId w:val="8"/>
  </w:num>
  <w:num w:numId="18">
    <w:abstractNumId w:val="38"/>
  </w:num>
  <w:num w:numId="19">
    <w:abstractNumId w:val="14"/>
  </w:num>
  <w:num w:numId="20">
    <w:abstractNumId w:val="7"/>
  </w:num>
  <w:num w:numId="21">
    <w:abstractNumId w:val="9"/>
  </w:num>
  <w:num w:numId="22">
    <w:abstractNumId w:val="41"/>
  </w:num>
  <w:num w:numId="23">
    <w:abstractNumId w:val="28"/>
  </w:num>
  <w:num w:numId="24">
    <w:abstractNumId w:val="3"/>
  </w:num>
  <w:num w:numId="25">
    <w:abstractNumId w:val="10"/>
  </w:num>
  <w:num w:numId="26">
    <w:abstractNumId w:val="4"/>
  </w:num>
  <w:num w:numId="27">
    <w:abstractNumId w:val="6"/>
  </w:num>
  <w:num w:numId="28">
    <w:abstractNumId w:val="15"/>
  </w:num>
  <w:num w:numId="29">
    <w:abstractNumId w:val="11"/>
  </w:num>
  <w:num w:numId="30">
    <w:abstractNumId w:val="19"/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5"/>
  </w:num>
  <w:num w:numId="36">
    <w:abstractNumId w:val="1"/>
  </w:num>
  <w:num w:numId="37">
    <w:abstractNumId w:val="25"/>
  </w:num>
  <w:num w:numId="38">
    <w:abstractNumId w:val="33"/>
  </w:num>
  <w:num w:numId="39">
    <w:abstractNumId w:val="16"/>
  </w:num>
  <w:num w:numId="40">
    <w:abstractNumId w:val="12"/>
  </w:num>
  <w:num w:numId="41">
    <w:abstractNumId w:val="0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33B2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47A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571BD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1EFB"/>
    <w:rsid w:val="001F2DDA"/>
    <w:rsid w:val="001F481F"/>
    <w:rsid w:val="001F7F78"/>
    <w:rsid w:val="0020504D"/>
    <w:rsid w:val="002145F9"/>
    <w:rsid w:val="00221BD6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0591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DC5"/>
    <w:rsid w:val="003C3846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4E374C"/>
    <w:rsid w:val="004E4CC6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045D"/>
    <w:rsid w:val="005D4112"/>
    <w:rsid w:val="005E1AF9"/>
    <w:rsid w:val="005E5F68"/>
    <w:rsid w:val="005E6B6B"/>
    <w:rsid w:val="005F2002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56DF3"/>
    <w:rsid w:val="006615A6"/>
    <w:rsid w:val="00662139"/>
    <w:rsid w:val="006622A3"/>
    <w:rsid w:val="0066297D"/>
    <w:rsid w:val="0066342A"/>
    <w:rsid w:val="006652AE"/>
    <w:rsid w:val="00671A4D"/>
    <w:rsid w:val="00677EAF"/>
    <w:rsid w:val="00685A8D"/>
    <w:rsid w:val="00690AFC"/>
    <w:rsid w:val="006961FA"/>
    <w:rsid w:val="00697FB8"/>
    <w:rsid w:val="006A212D"/>
    <w:rsid w:val="006A27C9"/>
    <w:rsid w:val="006A601B"/>
    <w:rsid w:val="006B3F11"/>
    <w:rsid w:val="006C5EC5"/>
    <w:rsid w:val="006C65AB"/>
    <w:rsid w:val="006E0750"/>
    <w:rsid w:val="006E4A99"/>
    <w:rsid w:val="006F0BF0"/>
    <w:rsid w:val="006F4091"/>
    <w:rsid w:val="007107FB"/>
    <w:rsid w:val="00712D4C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53A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653CA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55F38"/>
    <w:rsid w:val="00A60A7F"/>
    <w:rsid w:val="00A64592"/>
    <w:rsid w:val="00A67A21"/>
    <w:rsid w:val="00A703F3"/>
    <w:rsid w:val="00A859EE"/>
    <w:rsid w:val="00A8617D"/>
    <w:rsid w:val="00A9530B"/>
    <w:rsid w:val="00AA3DE1"/>
    <w:rsid w:val="00AB0BBA"/>
    <w:rsid w:val="00AB1D00"/>
    <w:rsid w:val="00AB6C10"/>
    <w:rsid w:val="00AC20F5"/>
    <w:rsid w:val="00AC367E"/>
    <w:rsid w:val="00AC68DF"/>
    <w:rsid w:val="00AD71F3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4533"/>
    <w:rsid w:val="00BA72A6"/>
    <w:rsid w:val="00BC1535"/>
    <w:rsid w:val="00BC2588"/>
    <w:rsid w:val="00BC2F38"/>
    <w:rsid w:val="00BC60EA"/>
    <w:rsid w:val="00BE0FCD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67AF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0B6D"/>
    <w:rsid w:val="00E965AD"/>
    <w:rsid w:val="00E96E6D"/>
    <w:rsid w:val="00EA1CA5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288B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84BFA-CA48-4D49-BCF3-11C5B0EB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2020-08-04T13:38:00Z</dcterms:created>
  <dcterms:modified xsi:type="dcterms:W3CDTF">2020-08-06T08:15:00Z</dcterms:modified>
</cp:coreProperties>
</file>